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07" w:rsidRPr="00632307" w:rsidRDefault="00632307" w:rsidP="0063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33F07" w:rsidRPr="00632307" w:rsidRDefault="00632307" w:rsidP="00A33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307">
        <w:rPr>
          <w:rFonts w:ascii="Times New Roman" w:hAnsi="Times New Roman" w:cs="Times New Roman"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F07">
        <w:rPr>
          <w:rFonts w:ascii="Times New Roman" w:hAnsi="Times New Roman" w:cs="Times New Roman"/>
          <w:sz w:val="28"/>
          <w:szCs w:val="28"/>
        </w:rPr>
        <w:t>про виконання програми «Доступні ліки»</w:t>
      </w:r>
      <w:r w:rsidR="00211487">
        <w:rPr>
          <w:rFonts w:ascii="Times New Roman" w:hAnsi="Times New Roman" w:cs="Times New Roman"/>
          <w:sz w:val="28"/>
          <w:szCs w:val="28"/>
        </w:rPr>
        <w:t>.</w:t>
      </w:r>
    </w:p>
    <w:p w:rsidR="00823A71" w:rsidRPr="00646195" w:rsidRDefault="00211487" w:rsidP="00823A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21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забезпечення виконання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1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КМУ № 863 від 09.11.2016 р. «Про  запровадження відшкодування вартості лікарських засобів» та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1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КМУ № 152 від 17.03.2017 р. «Про забезпечення доступності лікарських засобів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1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Миколаївською обласною державною адміністрацією</w:t>
      </w:r>
      <w:r w:rsidR="008A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18.04.2017року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видано розпорядження</w:t>
      </w:r>
      <w:r w:rsidR="00C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№124-р « Про розподіл обсягу субвенції на відшкодування вартості лікарських засобів  для лікування окремих захворювань між адміністративно-тер</w:t>
      </w:r>
      <w:r w:rsidR="00823A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иторіальними одиницями області»,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 обсяг субвенції для Миколаївської області с</w:t>
      </w:r>
      <w:r w:rsidR="004C6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</w:t>
      </w:r>
      <w:r w:rsidR="0082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71" w:rsidRPr="0064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14млн.858тис.грн.. </w:t>
      </w:r>
    </w:p>
    <w:p w:rsidR="00211487" w:rsidRDefault="00211487" w:rsidP="002114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87" w:rsidRDefault="00EF336A" w:rsidP="0021148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ішенням виконавчого комітету Первомайської міської ради </w:t>
      </w:r>
      <w:r w:rsidR="00211487" w:rsidRPr="0021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№-206 від 24.04.2017 року</w:t>
      </w:r>
      <w:r w:rsidR="0021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були  </w:t>
      </w:r>
      <w:r w:rsidR="0021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внесені зміни до загального фонду міського бюджету і затверджено доходи  у вигляді субвенції з державного бюджету  місцевим бюджетам на відшкодування вартості лікарських засобів для лікування окремих захворювань  на суму </w:t>
      </w:r>
      <w:r w:rsidR="004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772тис. 300</w:t>
      </w:r>
      <w:r w:rsidR="00211487" w:rsidRPr="0021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грн.</w:t>
      </w:r>
      <w:r w:rsidR="0021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кінця року. Помісячний розподіл асигнувань складає </w:t>
      </w:r>
      <w:r w:rsidR="00211487" w:rsidRPr="0021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="004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тис.</w:t>
      </w:r>
      <w:r w:rsidR="007C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="00211487" w:rsidRPr="0021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грн..</w:t>
      </w:r>
    </w:p>
    <w:p w:rsidR="0035507F" w:rsidRDefault="00476C2A" w:rsidP="003550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384D">
        <w:rPr>
          <w:rFonts w:ascii="Times New Roman" w:hAnsi="Times New Roman" w:cs="Times New Roman"/>
          <w:sz w:val="28"/>
          <w:szCs w:val="28"/>
        </w:rPr>
        <w:t xml:space="preserve">Виявила бажання підтримати Урядову Програму в  місті Первомайську лише єдина аптека  - </w:t>
      </w:r>
      <w:r w:rsidR="00CC384D" w:rsidRPr="00CC384D">
        <w:rPr>
          <w:rFonts w:ascii="Times New Roman" w:hAnsi="Times New Roman" w:cs="Times New Roman"/>
          <w:b/>
          <w:sz w:val="28"/>
          <w:szCs w:val="28"/>
        </w:rPr>
        <w:t>ЦРА № 65</w:t>
      </w:r>
      <w:r w:rsidR="00CC38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C384D" w:rsidRPr="00CC384D">
        <w:rPr>
          <w:rFonts w:ascii="Times New Roman" w:hAnsi="Times New Roman" w:cs="Times New Roman"/>
          <w:sz w:val="28"/>
          <w:szCs w:val="28"/>
        </w:rPr>
        <w:t xml:space="preserve"> </w:t>
      </w:r>
      <w:r w:rsidRPr="00CC384D">
        <w:rPr>
          <w:rFonts w:ascii="Times New Roman" w:hAnsi="Times New Roman" w:cs="Times New Roman"/>
          <w:b/>
          <w:sz w:val="28"/>
          <w:szCs w:val="28"/>
        </w:rPr>
        <w:t>філія ПКВО «Фармація».</w:t>
      </w:r>
      <w:r w:rsidRPr="00260083">
        <w:rPr>
          <w:rFonts w:ascii="Times New Roman" w:hAnsi="Times New Roman" w:cs="Times New Roman"/>
          <w:sz w:val="28"/>
          <w:szCs w:val="28"/>
        </w:rPr>
        <w:t xml:space="preserve"> </w:t>
      </w:r>
      <w:r w:rsidR="0035507F">
        <w:rPr>
          <w:rFonts w:ascii="Times New Roman" w:hAnsi="Times New Roman" w:cs="Times New Roman"/>
          <w:sz w:val="28"/>
          <w:szCs w:val="28"/>
        </w:rPr>
        <w:t xml:space="preserve">Договір  з аптечним закладом,  про відшкодування витрат, пов'язаних з відпуском  лікарських засобів,  вартість яких повністю чи частково відшкодовується  було укладено   </w:t>
      </w:r>
      <w:r w:rsidR="0035507F" w:rsidRPr="00476C2A">
        <w:rPr>
          <w:rFonts w:ascii="Times New Roman" w:hAnsi="Times New Roman" w:cs="Times New Roman"/>
          <w:b/>
          <w:sz w:val="28"/>
          <w:szCs w:val="28"/>
        </w:rPr>
        <w:t>24.042017 року.</w:t>
      </w:r>
      <w:r w:rsidR="0035507F" w:rsidRPr="0026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2A" w:rsidRDefault="00476C2A" w:rsidP="00476C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1487" w:rsidRDefault="00BD3D49" w:rsidP="00ED23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</w:t>
      </w:r>
      <w:r w:rsidR="00CC384D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1487">
        <w:rPr>
          <w:rFonts w:ascii="Times New Roman" w:hAnsi="Times New Roman" w:cs="Times New Roman"/>
          <w:sz w:val="28"/>
          <w:szCs w:val="28"/>
        </w:rPr>
        <w:t xml:space="preserve">.2017 р. загальна кількість осіб, які  </w:t>
      </w:r>
      <w:r w:rsidR="00A33F07">
        <w:rPr>
          <w:rFonts w:ascii="Times New Roman" w:hAnsi="Times New Roman" w:cs="Times New Roman"/>
          <w:sz w:val="28"/>
          <w:szCs w:val="28"/>
        </w:rPr>
        <w:t>лі</w:t>
      </w:r>
      <w:r w:rsidR="00B20DFC">
        <w:rPr>
          <w:rFonts w:ascii="Times New Roman" w:hAnsi="Times New Roman" w:cs="Times New Roman"/>
          <w:sz w:val="28"/>
          <w:szCs w:val="28"/>
        </w:rPr>
        <w:t>куються лікарськими засобами</w:t>
      </w:r>
      <w:r w:rsidR="00211487">
        <w:rPr>
          <w:rFonts w:ascii="Times New Roman" w:hAnsi="Times New Roman" w:cs="Times New Roman"/>
          <w:sz w:val="28"/>
          <w:szCs w:val="28"/>
        </w:rPr>
        <w:t xml:space="preserve"> </w:t>
      </w:r>
      <w:r w:rsidR="007C3659">
        <w:rPr>
          <w:rFonts w:ascii="Times New Roman" w:hAnsi="Times New Roman" w:cs="Times New Roman"/>
          <w:sz w:val="28"/>
          <w:szCs w:val="28"/>
        </w:rPr>
        <w:t xml:space="preserve">, </w:t>
      </w:r>
      <w:r w:rsidR="00B20DFC">
        <w:rPr>
          <w:rFonts w:ascii="Times New Roman" w:hAnsi="Times New Roman" w:cs="Times New Roman"/>
          <w:sz w:val="28"/>
          <w:szCs w:val="28"/>
        </w:rPr>
        <w:t xml:space="preserve"> що</w:t>
      </w:r>
      <w:r w:rsidR="00211487">
        <w:rPr>
          <w:rFonts w:ascii="Times New Roman" w:hAnsi="Times New Roman" w:cs="Times New Roman"/>
          <w:sz w:val="28"/>
          <w:szCs w:val="28"/>
        </w:rPr>
        <w:t xml:space="preserve"> </w:t>
      </w:r>
      <w:r w:rsidR="00A33F07">
        <w:rPr>
          <w:rFonts w:ascii="Times New Roman" w:hAnsi="Times New Roman" w:cs="Times New Roman"/>
          <w:sz w:val="28"/>
          <w:szCs w:val="28"/>
        </w:rPr>
        <w:t xml:space="preserve"> включені до «</w:t>
      </w:r>
      <w:r w:rsidR="00A33F07" w:rsidRPr="00A33F07">
        <w:rPr>
          <w:rFonts w:ascii="Times New Roman" w:hAnsi="Times New Roman" w:cs="Times New Roman"/>
          <w:sz w:val="28"/>
          <w:szCs w:val="28"/>
        </w:rPr>
        <w:t>Реєстр</w:t>
      </w:r>
      <w:r w:rsidR="00A33F07">
        <w:rPr>
          <w:rFonts w:ascii="Times New Roman" w:hAnsi="Times New Roman" w:cs="Times New Roman"/>
          <w:sz w:val="28"/>
          <w:szCs w:val="28"/>
        </w:rPr>
        <w:t>у</w:t>
      </w:r>
      <w:r w:rsidR="00A33F07" w:rsidRPr="00A33F07">
        <w:rPr>
          <w:rFonts w:ascii="Times New Roman" w:hAnsi="Times New Roman" w:cs="Times New Roman"/>
          <w:sz w:val="28"/>
          <w:szCs w:val="28"/>
        </w:rPr>
        <w:t xml:space="preserve"> лікарських засобів, вартість яких підлягає відшкодуванню</w:t>
      </w:r>
      <w:r w:rsidR="00A33F07">
        <w:rPr>
          <w:rFonts w:ascii="Times New Roman" w:hAnsi="Times New Roman" w:cs="Times New Roman"/>
          <w:sz w:val="28"/>
          <w:szCs w:val="28"/>
        </w:rPr>
        <w:t xml:space="preserve">» </w:t>
      </w:r>
      <w:r w:rsidR="00A30AB2">
        <w:rPr>
          <w:rFonts w:ascii="Times New Roman" w:hAnsi="Times New Roman" w:cs="Times New Roman"/>
          <w:sz w:val="28"/>
          <w:szCs w:val="28"/>
        </w:rPr>
        <w:t xml:space="preserve"> по м. Первомайську складає </w:t>
      </w:r>
      <w:r w:rsidR="00211487">
        <w:rPr>
          <w:rFonts w:ascii="Times New Roman" w:hAnsi="Times New Roman" w:cs="Times New Roman"/>
          <w:sz w:val="28"/>
          <w:szCs w:val="28"/>
        </w:rPr>
        <w:t xml:space="preserve">  -  </w:t>
      </w:r>
      <w:r w:rsidR="00211487" w:rsidRPr="00211487">
        <w:rPr>
          <w:rFonts w:ascii="Times New Roman" w:hAnsi="Times New Roman" w:cs="Times New Roman"/>
          <w:b/>
          <w:sz w:val="28"/>
          <w:szCs w:val="28"/>
        </w:rPr>
        <w:t>6605.</w:t>
      </w:r>
      <w:r w:rsidR="00ED23A6">
        <w:rPr>
          <w:rFonts w:ascii="Times New Roman" w:hAnsi="Times New Roman" w:cs="Times New Roman"/>
          <w:sz w:val="28"/>
          <w:szCs w:val="28"/>
        </w:rPr>
        <w:t xml:space="preserve"> </w:t>
      </w:r>
      <w:r w:rsidR="00A30AB2">
        <w:rPr>
          <w:rFonts w:ascii="Times New Roman" w:hAnsi="Times New Roman" w:cs="Times New Roman"/>
          <w:sz w:val="28"/>
          <w:szCs w:val="28"/>
        </w:rPr>
        <w:t>З них</w:t>
      </w:r>
      <w:r w:rsidR="002114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1487" w:rsidRDefault="00211487" w:rsidP="002114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30AB2" w:rsidRPr="00A30AB2">
        <w:rPr>
          <w:rFonts w:ascii="Times New Roman" w:hAnsi="Times New Roman" w:cs="Times New Roman"/>
          <w:sz w:val="28"/>
          <w:szCs w:val="28"/>
        </w:rPr>
        <w:t xml:space="preserve"> </w:t>
      </w:r>
      <w:r w:rsidR="004C6CF7">
        <w:rPr>
          <w:rFonts w:ascii="Times New Roman" w:hAnsi="Times New Roman" w:cs="Times New Roman"/>
          <w:sz w:val="28"/>
          <w:szCs w:val="28"/>
        </w:rPr>
        <w:t>осіб</w:t>
      </w:r>
      <w:r w:rsidR="00B20DFC">
        <w:rPr>
          <w:rFonts w:ascii="Times New Roman" w:hAnsi="Times New Roman" w:cs="Times New Roman"/>
          <w:sz w:val="28"/>
          <w:szCs w:val="28"/>
        </w:rPr>
        <w:t xml:space="preserve">, які мають </w:t>
      </w:r>
      <w:r w:rsidR="00A30AB2" w:rsidRPr="00A30AB2">
        <w:rPr>
          <w:rFonts w:ascii="Times New Roman" w:hAnsi="Times New Roman" w:cs="Times New Roman"/>
          <w:sz w:val="28"/>
          <w:szCs w:val="28"/>
        </w:rPr>
        <w:t>серцево-судинні захворювання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2E3">
        <w:rPr>
          <w:rFonts w:ascii="Times New Roman" w:hAnsi="Times New Roman" w:cs="Times New Roman"/>
          <w:sz w:val="28"/>
          <w:szCs w:val="28"/>
        </w:rPr>
        <w:t xml:space="preserve"> та використовують препарати з даного реєстру </w:t>
      </w:r>
      <w:r w:rsidRPr="00211487">
        <w:rPr>
          <w:rFonts w:ascii="Times New Roman" w:hAnsi="Times New Roman" w:cs="Times New Roman"/>
          <w:b/>
          <w:sz w:val="28"/>
          <w:szCs w:val="28"/>
        </w:rPr>
        <w:t>– 5300</w:t>
      </w:r>
      <w:r w:rsidR="00A30AB2" w:rsidRPr="00211487">
        <w:rPr>
          <w:rFonts w:ascii="Times New Roman" w:hAnsi="Times New Roman" w:cs="Times New Roman"/>
          <w:b/>
          <w:sz w:val="28"/>
          <w:szCs w:val="28"/>
        </w:rPr>
        <w:t>;</w:t>
      </w:r>
    </w:p>
    <w:p w:rsidR="00211487" w:rsidRDefault="00211487" w:rsidP="002114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AB2">
        <w:rPr>
          <w:rFonts w:ascii="Times New Roman" w:hAnsi="Times New Roman" w:cs="Times New Roman"/>
          <w:sz w:val="28"/>
          <w:szCs w:val="28"/>
        </w:rPr>
        <w:t xml:space="preserve"> цукровий діабет </w:t>
      </w:r>
      <w:r w:rsidR="00B20DFC">
        <w:rPr>
          <w:rFonts w:ascii="Times New Roman" w:hAnsi="Times New Roman" w:cs="Times New Roman"/>
          <w:sz w:val="28"/>
          <w:szCs w:val="28"/>
        </w:rPr>
        <w:t xml:space="preserve">ІІ типу – </w:t>
      </w:r>
      <w:r w:rsidR="00B20DFC" w:rsidRPr="00211487">
        <w:rPr>
          <w:rFonts w:ascii="Times New Roman" w:hAnsi="Times New Roman" w:cs="Times New Roman"/>
          <w:b/>
          <w:sz w:val="28"/>
          <w:szCs w:val="28"/>
        </w:rPr>
        <w:t>1117 осіб;</w:t>
      </w:r>
    </w:p>
    <w:p w:rsidR="00A33F07" w:rsidRPr="00260083" w:rsidRDefault="00211487" w:rsidP="002114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083">
        <w:rPr>
          <w:rFonts w:ascii="Times New Roman" w:hAnsi="Times New Roman" w:cs="Times New Roman"/>
          <w:sz w:val="28"/>
          <w:szCs w:val="28"/>
        </w:rPr>
        <w:t xml:space="preserve">- </w:t>
      </w:r>
      <w:r w:rsidR="00B20DFC" w:rsidRPr="00260083">
        <w:rPr>
          <w:rFonts w:ascii="Times New Roman" w:hAnsi="Times New Roman" w:cs="Times New Roman"/>
          <w:sz w:val="28"/>
          <w:szCs w:val="28"/>
        </w:rPr>
        <w:t xml:space="preserve"> бронхіальну астму</w:t>
      </w:r>
      <w:r w:rsidR="00A30AB2" w:rsidRPr="00260083">
        <w:rPr>
          <w:rFonts w:ascii="Times New Roman" w:hAnsi="Times New Roman" w:cs="Times New Roman"/>
          <w:sz w:val="28"/>
          <w:szCs w:val="28"/>
        </w:rPr>
        <w:t xml:space="preserve"> – </w:t>
      </w:r>
      <w:r w:rsidR="00A30AB2" w:rsidRPr="00260083">
        <w:rPr>
          <w:rFonts w:ascii="Times New Roman" w:hAnsi="Times New Roman" w:cs="Times New Roman"/>
          <w:b/>
          <w:sz w:val="28"/>
          <w:szCs w:val="28"/>
        </w:rPr>
        <w:t>188 осіб</w:t>
      </w:r>
      <w:r w:rsidR="00A30AB2" w:rsidRPr="00260083">
        <w:rPr>
          <w:rFonts w:ascii="Times New Roman" w:hAnsi="Times New Roman" w:cs="Times New Roman"/>
          <w:sz w:val="28"/>
          <w:szCs w:val="28"/>
        </w:rPr>
        <w:t>.</w:t>
      </w:r>
    </w:p>
    <w:p w:rsidR="0035507F" w:rsidRDefault="00A30AB2" w:rsidP="004C6C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розрахунку, </w:t>
      </w:r>
      <w:r w:rsidRPr="000130A8">
        <w:rPr>
          <w:rFonts w:ascii="Times New Roman" w:hAnsi="Times New Roman" w:cs="Times New Roman"/>
          <w:b/>
          <w:sz w:val="28"/>
          <w:szCs w:val="28"/>
        </w:rPr>
        <w:t>потреба в коштах на місяць</w:t>
      </w:r>
      <w:r>
        <w:rPr>
          <w:rFonts w:ascii="Times New Roman" w:hAnsi="Times New Roman" w:cs="Times New Roman"/>
          <w:sz w:val="28"/>
          <w:szCs w:val="28"/>
        </w:rPr>
        <w:t xml:space="preserve"> для відшкодування </w:t>
      </w:r>
      <w:r w:rsidR="00211487"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B3473C">
        <w:rPr>
          <w:rFonts w:ascii="Times New Roman" w:hAnsi="Times New Roman" w:cs="Times New Roman"/>
          <w:sz w:val="28"/>
          <w:szCs w:val="28"/>
        </w:rPr>
        <w:t xml:space="preserve"> </w:t>
      </w:r>
      <w:r w:rsidR="00211487">
        <w:rPr>
          <w:rFonts w:ascii="Times New Roman" w:hAnsi="Times New Roman" w:cs="Times New Roman"/>
          <w:sz w:val="28"/>
          <w:szCs w:val="28"/>
        </w:rPr>
        <w:t xml:space="preserve">лікарських засобів </w:t>
      </w:r>
      <w:r w:rsidR="00B3473C">
        <w:rPr>
          <w:rFonts w:ascii="Times New Roman" w:hAnsi="Times New Roman" w:cs="Times New Roman"/>
          <w:sz w:val="28"/>
          <w:szCs w:val="28"/>
        </w:rPr>
        <w:t xml:space="preserve"> </w:t>
      </w:r>
      <w:r w:rsidR="004C6CF7">
        <w:rPr>
          <w:rFonts w:ascii="Times New Roman" w:hAnsi="Times New Roman" w:cs="Times New Roman"/>
          <w:sz w:val="28"/>
          <w:szCs w:val="28"/>
        </w:rPr>
        <w:t xml:space="preserve">аптечному закладу складає   </w:t>
      </w:r>
      <w:r w:rsidR="00EF336A">
        <w:rPr>
          <w:rFonts w:ascii="Times New Roman" w:hAnsi="Times New Roman" w:cs="Times New Roman"/>
          <w:b/>
          <w:sz w:val="28"/>
          <w:szCs w:val="28"/>
        </w:rPr>
        <w:t>–</w:t>
      </w:r>
      <w:r w:rsidR="004C6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36A">
        <w:rPr>
          <w:rFonts w:ascii="Times New Roman" w:hAnsi="Times New Roman" w:cs="Times New Roman"/>
          <w:b/>
          <w:sz w:val="28"/>
          <w:szCs w:val="28"/>
        </w:rPr>
        <w:t xml:space="preserve"> 272 тис.473</w:t>
      </w:r>
      <w:r w:rsidR="00ED23A6" w:rsidRPr="00ED23A6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35507F" w:rsidRPr="0035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7F" w:rsidRDefault="0035507F" w:rsidP="007A4DBA">
      <w:pPr>
        <w:rPr>
          <w:rFonts w:ascii="Times New Roman" w:hAnsi="Times New Roman" w:cs="Times New Roman"/>
          <w:sz w:val="28"/>
          <w:szCs w:val="28"/>
        </w:rPr>
      </w:pPr>
      <w:r w:rsidRPr="006C3B62">
        <w:rPr>
          <w:rFonts w:ascii="Times New Roman" w:hAnsi="Times New Roman" w:cs="Times New Roman"/>
          <w:sz w:val="28"/>
          <w:szCs w:val="28"/>
        </w:rPr>
        <w:lastRenderedPageBreak/>
        <w:t>Тоб</w:t>
      </w:r>
      <w:r>
        <w:rPr>
          <w:rFonts w:ascii="Times New Roman" w:hAnsi="Times New Roman" w:cs="Times New Roman"/>
          <w:sz w:val="28"/>
          <w:szCs w:val="28"/>
        </w:rPr>
        <w:t>то, сума коштів, яка  виділена  місту Первомайську, відповідно до помісячного розподілу асигнувань є вкрай недостатньою.</w:t>
      </w:r>
    </w:p>
    <w:p w:rsidR="00BC5385" w:rsidRDefault="0035507F" w:rsidP="003550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Особисто міський голова  та а</w:t>
      </w:r>
      <w:r w:rsidRPr="007A4DBA">
        <w:rPr>
          <w:rFonts w:ascii="Times New Roman" w:hAnsi="Times New Roman" w:cs="Times New Roman"/>
          <w:sz w:val="28"/>
          <w:szCs w:val="28"/>
        </w:rPr>
        <w:t>дміністрація закладу</w:t>
      </w:r>
      <w:r>
        <w:rPr>
          <w:rFonts w:ascii="Times New Roman" w:hAnsi="Times New Roman" w:cs="Times New Roman"/>
          <w:sz w:val="28"/>
          <w:szCs w:val="28"/>
        </w:rPr>
        <w:t xml:space="preserve">  звертались з листами </w:t>
      </w:r>
      <w:r w:rsidR="003151B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 охорони  здоров'я  та до  управління охорони здоров'я </w:t>
      </w:r>
      <w:r w:rsidR="003151B9">
        <w:rPr>
          <w:rFonts w:ascii="Times New Roman" w:hAnsi="Times New Roman" w:cs="Times New Roman"/>
          <w:sz w:val="28"/>
          <w:szCs w:val="28"/>
        </w:rPr>
        <w:t xml:space="preserve"> облдержадміністрації </w:t>
      </w:r>
      <w:r w:rsidR="00EF336A">
        <w:rPr>
          <w:rFonts w:ascii="Times New Roman" w:hAnsi="Times New Roman" w:cs="Times New Roman"/>
          <w:sz w:val="28"/>
          <w:szCs w:val="28"/>
        </w:rPr>
        <w:t xml:space="preserve"> </w:t>
      </w:r>
      <w:r w:rsidR="007A4DBA">
        <w:rPr>
          <w:rFonts w:ascii="Times New Roman" w:hAnsi="Times New Roman" w:cs="Times New Roman"/>
          <w:sz w:val="28"/>
          <w:szCs w:val="28"/>
        </w:rPr>
        <w:t>щодо додаткового виділення коштів по Програмі «Доступні ліки»</w:t>
      </w:r>
      <w:r w:rsidR="003151B9">
        <w:rPr>
          <w:rFonts w:ascii="Times New Roman" w:hAnsi="Times New Roman" w:cs="Times New Roman"/>
          <w:sz w:val="28"/>
          <w:szCs w:val="28"/>
        </w:rPr>
        <w:t>.</w:t>
      </w:r>
      <w:r w:rsidR="00BC5385">
        <w:rPr>
          <w:rFonts w:ascii="Times New Roman" w:hAnsi="Times New Roman" w:cs="Times New Roman"/>
          <w:sz w:val="28"/>
          <w:szCs w:val="28"/>
        </w:rPr>
        <w:t xml:space="preserve"> У виділенні додаткових коштів на м. Первомайськ було відмовлено та надано рекомендацію надати довідки для зміни помісячного розпису асигнувань.</w:t>
      </w:r>
    </w:p>
    <w:p w:rsidR="00EF336A" w:rsidRDefault="00BC5385" w:rsidP="00C06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наданих довідок та відповідно до рішення ДКСУ №23 від 30.05.2017 року</w:t>
      </w:r>
      <w:r w:rsidR="00C066B7">
        <w:rPr>
          <w:rFonts w:ascii="Times New Roman" w:hAnsi="Times New Roman" w:cs="Times New Roman"/>
          <w:sz w:val="28"/>
          <w:szCs w:val="28"/>
        </w:rPr>
        <w:t xml:space="preserve"> було двічі проведено перерозподіл помісячних асигнувань і кошти по Програмі були переміщені спершу з листопада, грудня на вересень, жовтень, а пізніше з вересня, жовтня на серпень місяць. Загальна сума асигнувань на серпень склала </w:t>
      </w:r>
      <w:r w:rsidR="00EF336A">
        <w:rPr>
          <w:rFonts w:ascii="Times New Roman" w:hAnsi="Times New Roman" w:cs="Times New Roman"/>
          <w:b/>
          <w:sz w:val="28"/>
          <w:szCs w:val="28"/>
        </w:rPr>
        <w:t>429 тис.100</w:t>
      </w:r>
      <w:r w:rsidR="00C066B7" w:rsidRPr="00C066B7">
        <w:rPr>
          <w:rFonts w:ascii="Times New Roman" w:hAnsi="Times New Roman" w:cs="Times New Roman"/>
          <w:b/>
          <w:sz w:val="28"/>
          <w:szCs w:val="28"/>
        </w:rPr>
        <w:t>грн</w:t>
      </w:r>
      <w:r w:rsidR="00C066B7">
        <w:rPr>
          <w:rFonts w:ascii="Times New Roman" w:hAnsi="Times New Roman" w:cs="Times New Roman"/>
          <w:sz w:val="28"/>
          <w:szCs w:val="28"/>
        </w:rPr>
        <w:t>.</w:t>
      </w:r>
      <w:r w:rsidR="0035507F">
        <w:rPr>
          <w:rFonts w:ascii="Times New Roman" w:hAnsi="Times New Roman" w:cs="Times New Roman"/>
          <w:sz w:val="28"/>
          <w:szCs w:val="28"/>
        </w:rPr>
        <w:t>, на   вересень,жовтень, листопад</w:t>
      </w:r>
      <w:r w:rsidR="004C6CF7">
        <w:rPr>
          <w:rFonts w:ascii="Times New Roman" w:hAnsi="Times New Roman" w:cs="Times New Roman"/>
          <w:sz w:val="28"/>
          <w:szCs w:val="28"/>
        </w:rPr>
        <w:t>, грудень</w:t>
      </w:r>
      <w:r w:rsidR="0035507F">
        <w:rPr>
          <w:rFonts w:ascii="Times New Roman" w:hAnsi="Times New Roman" w:cs="Times New Roman"/>
          <w:sz w:val="28"/>
          <w:szCs w:val="28"/>
        </w:rPr>
        <w:t xml:space="preserve"> кошти відсутні.  </w:t>
      </w:r>
    </w:p>
    <w:p w:rsidR="00BC5385" w:rsidRDefault="00F44102" w:rsidP="00F4410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bookmarkStart w:id="0" w:name="_GoBack"/>
      <w:bookmarkEnd w:id="0"/>
      <w:r w:rsidR="0035507F">
        <w:rPr>
          <w:rFonts w:ascii="Times New Roman" w:hAnsi="Times New Roman" w:cs="Times New Roman"/>
          <w:sz w:val="28"/>
          <w:szCs w:val="28"/>
        </w:rPr>
        <w:t xml:space="preserve">априкінці липня поточного року відбулася відео-селекторна нарада з питань охорони здоров'я </w:t>
      </w:r>
      <w:proofErr w:type="gramStart"/>
      <w:r w:rsidR="00E36C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6CA1">
        <w:rPr>
          <w:rFonts w:ascii="Times New Roman" w:hAnsi="Times New Roman" w:cs="Times New Roman"/>
          <w:sz w:val="28"/>
          <w:szCs w:val="28"/>
        </w:rPr>
        <w:t xml:space="preserve">ід головуванням Віце-прем'єр-міністра Павла </w:t>
      </w:r>
      <w:proofErr w:type="spellStart"/>
      <w:r w:rsidR="00E36CA1">
        <w:rPr>
          <w:rFonts w:ascii="Times New Roman" w:hAnsi="Times New Roman" w:cs="Times New Roman"/>
          <w:sz w:val="28"/>
          <w:szCs w:val="28"/>
        </w:rPr>
        <w:t>Розенка</w:t>
      </w:r>
      <w:proofErr w:type="spellEnd"/>
      <w:r w:rsidR="00E36CA1">
        <w:rPr>
          <w:rFonts w:ascii="Times New Roman" w:hAnsi="Times New Roman" w:cs="Times New Roman"/>
          <w:sz w:val="28"/>
          <w:szCs w:val="28"/>
        </w:rPr>
        <w:t>,  у  якій брав участь і заступник голови Миколаївської облдержадміністрації Віталій Кіндратів. Під час наради прозвучала інформація відповідно до якої  планується до Держбюджету-2017 внести зміни  та передбачити збільшення фінансування  програми «Доступні ліки»</w:t>
      </w:r>
      <w:r w:rsidR="00EF336A">
        <w:rPr>
          <w:rFonts w:ascii="Times New Roman" w:hAnsi="Times New Roman" w:cs="Times New Roman"/>
          <w:sz w:val="28"/>
          <w:szCs w:val="28"/>
        </w:rPr>
        <w:t xml:space="preserve"> </w:t>
      </w:r>
      <w:r w:rsidR="00E36CA1">
        <w:rPr>
          <w:rFonts w:ascii="Times New Roman" w:hAnsi="Times New Roman" w:cs="Times New Roman"/>
          <w:sz w:val="28"/>
          <w:szCs w:val="28"/>
        </w:rPr>
        <w:t>на 200 млн.</w:t>
      </w:r>
      <w:r w:rsidR="00EF336A">
        <w:rPr>
          <w:rFonts w:ascii="Times New Roman" w:hAnsi="Times New Roman" w:cs="Times New Roman"/>
          <w:sz w:val="28"/>
          <w:szCs w:val="28"/>
        </w:rPr>
        <w:t xml:space="preserve"> </w:t>
      </w:r>
      <w:r w:rsidR="00E36CA1">
        <w:rPr>
          <w:rFonts w:ascii="Times New Roman" w:hAnsi="Times New Roman" w:cs="Times New Roman"/>
          <w:sz w:val="28"/>
          <w:szCs w:val="28"/>
        </w:rPr>
        <w:t>грн., а також включити щонайменше 50 нових препаратів.</w:t>
      </w:r>
    </w:p>
    <w:p w:rsidR="00E36CA1" w:rsidRDefault="00E36CA1" w:rsidP="00C06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Станом на 26.07.2017 року ми отримали дійсно оновлений перелік </w:t>
      </w:r>
      <w:r w:rsidR="00840B17">
        <w:rPr>
          <w:rFonts w:ascii="Times New Roman" w:hAnsi="Times New Roman" w:cs="Times New Roman"/>
          <w:sz w:val="28"/>
          <w:szCs w:val="28"/>
        </w:rPr>
        <w:t xml:space="preserve">лікарських засобів, вартість яких підлягає відшкодуванню, про виділення  додаткових  коштів офіційна інформація </w:t>
      </w:r>
      <w:r w:rsidR="0089383E">
        <w:rPr>
          <w:rFonts w:ascii="Times New Roman" w:hAnsi="Times New Roman" w:cs="Times New Roman"/>
          <w:sz w:val="28"/>
          <w:szCs w:val="28"/>
        </w:rPr>
        <w:t>відсутня.</w:t>
      </w:r>
    </w:p>
    <w:p w:rsidR="00840B17" w:rsidRPr="007A4DBA" w:rsidRDefault="00840B17" w:rsidP="00C06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оновленого реєстру ліків </w:t>
      </w:r>
      <w:r w:rsidR="00EF33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війшли 199 препаратів  43-х виробників , з яких 21 виробники країн ЄС, 17- </w:t>
      </w:r>
      <w:r w:rsidR="00EF336A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,4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–Індії</w:t>
      </w:r>
      <w:proofErr w:type="spellEnd"/>
      <w:r>
        <w:rPr>
          <w:rFonts w:ascii="Times New Roman" w:hAnsi="Times New Roman" w:cs="Times New Roman"/>
          <w:sz w:val="28"/>
          <w:szCs w:val="28"/>
        </w:rPr>
        <w:t>, 1- Ізраїлю, раніше в реєстрі брали участь 157 препаратів.</w:t>
      </w:r>
    </w:p>
    <w:p w:rsidR="00B20DFC" w:rsidRDefault="00BD3D49" w:rsidP="00C047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31.07</w:t>
      </w:r>
      <w:r w:rsidR="00ED23A6" w:rsidRPr="00CC384D">
        <w:rPr>
          <w:rFonts w:ascii="Times New Roman" w:hAnsi="Times New Roman" w:cs="Times New Roman"/>
          <w:sz w:val="28"/>
          <w:szCs w:val="28"/>
        </w:rPr>
        <w:t xml:space="preserve">.2017 р. </w:t>
      </w:r>
      <w:r w:rsidR="00840B17">
        <w:rPr>
          <w:rFonts w:ascii="Times New Roman" w:hAnsi="Times New Roman" w:cs="Times New Roman"/>
          <w:sz w:val="28"/>
          <w:szCs w:val="28"/>
        </w:rPr>
        <w:t xml:space="preserve"> виписано рецептів на відшкодування лікарських засобів  з початку дії Урядової Програми  - </w:t>
      </w:r>
      <w:r w:rsidR="00840B17" w:rsidRPr="006452E3">
        <w:rPr>
          <w:rFonts w:ascii="Times New Roman" w:hAnsi="Times New Roman" w:cs="Times New Roman"/>
          <w:b/>
          <w:sz w:val="28"/>
          <w:szCs w:val="28"/>
        </w:rPr>
        <w:t>9тис.242</w:t>
      </w:r>
      <w:r w:rsidR="00840B17">
        <w:rPr>
          <w:rFonts w:ascii="Times New Roman" w:hAnsi="Times New Roman" w:cs="Times New Roman"/>
          <w:sz w:val="28"/>
          <w:szCs w:val="28"/>
        </w:rPr>
        <w:t xml:space="preserve"> ,  отримали лікарські засоби -  </w:t>
      </w:r>
      <w:r w:rsidR="00840B17" w:rsidRPr="006452E3">
        <w:rPr>
          <w:rFonts w:ascii="Times New Roman" w:hAnsi="Times New Roman" w:cs="Times New Roman"/>
          <w:b/>
          <w:sz w:val="28"/>
          <w:szCs w:val="28"/>
        </w:rPr>
        <w:t>4 тис.447 осіб</w:t>
      </w:r>
      <w:r w:rsidR="00840B17">
        <w:rPr>
          <w:rFonts w:ascii="Times New Roman" w:hAnsi="Times New Roman" w:cs="Times New Roman"/>
          <w:sz w:val="28"/>
          <w:szCs w:val="28"/>
        </w:rPr>
        <w:t xml:space="preserve">,   </w:t>
      </w:r>
      <w:r w:rsidR="00ED23A6" w:rsidRPr="00CC384D">
        <w:rPr>
          <w:rFonts w:ascii="Times New Roman" w:hAnsi="Times New Roman" w:cs="Times New Roman"/>
          <w:sz w:val="28"/>
          <w:szCs w:val="28"/>
        </w:rPr>
        <w:t xml:space="preserve">проведено відшкодування аптечному закладу ЦРА № 65 – філія ПКВО «Фармація» в сумі </w:t>
      </w:r>
      <w:r w:rsidR="007A4DBA">
        <w:rPr>
          <w:rFonts w:ascii="Times New Roman" w:hAnsi="Times New Roman" w:cs="Times New Roman"/>
          <w:b/>
          <w:sz w:val="28"/>
          <w:szCs w:val="28"/>
        </w:rPr>
        <w:t>342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9383E">
        <w:rPr>
          <w:rFonts w:ascii="Times New Roman" w:hAnsi="Times New Roman" w:cs="Times New Roman"/>
          <w:b/>
          <w:sz w:val="28"/>
          <w:szCs w:val="28"/>
        </w:rPr>
        <w:t>тис.</w:t>
      </w:r>
      <w:r w:rsidR="007A4DBA">
        <w:rPr>
          <w:rFonts w:ascii="Times New Roman" w:hAnsi="Times New Roman" w:cs="Times New Roman"/>
          <w:b/>
          <w:sz w:val="28"/>
          <w:szCs w:val="28"/>
        </w:rPr>
        <w:t>8</w:t>
      </w:r>
      <w:r w:rsidR="0089383E">
        <w:rPr>
          <w:rFonts w:ascii="Times New Roman" w:hAnsi="Times New Roman" w:cs="Times New Roman"/>
          <w:b/>
          <w:sz w:val="28"/>
          <w:szCs w:val="28"/>
        </w:rPr>
        <w:t>00</w:t>
      </w:r>
      <w:r w:rsidR="00ED23A6" w:rsidRPr="00CC384D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="00ED23A6" w:rsidRPr="00CC384D">
        <w:rPr>
          <w:rFonts w:ascii="Times New Roman" w:hAnsi="Times New Roman" w:cs="Times New Roman"/>
          <w:sz w:val="28"/>
          <w:szCs w:val="28"/>
        </w:rPr>
        <w:t xml:space="preserve">. </w:t>
      </w:r>
      <w:r w:rsidR="00840B17">
        <w:rPr>
          <w:rFonts w:ascii="Times New Roman" w:hAnsi="Times New Roman" w:cs="Times New Roman"/>
          <w:sz w:val="28"/>
          <w:szCs w:val="28"/>
        </w:rPr>
        <w:t xml:space="preserve">, що складає </w:t>
      </w:r>
      <w:r w:rsidR="00840B17" w:rsidRPr="006452E3">
        <w:rPr>
          <w:rFonts w:ascii="Times New Roman" w:hAnsi="Times New Roman" w:cs="Times New Roman"/>
          <w:b/>
          <w:sz w:val="28"/>
          <w:szCs w:val="28"/>
        </w:rPr>
        <w:t>44,4%</w:t>
      </w:r>
      <w:r w:rsidR="00840B17">
        <w:rPr>
          <w:rFonts w:ascii="Times New Roman" w:hAnsi="Times New Roman" w:cs="Times New Roman"/>
          <w:sz w:val="28"/>
          <w:szCs w:val="28"/>
        </w:rPr>
        <w:t xml:space="preserve"> від суми, яка виділена на 2017 рік.</w:t>
      </w:r>
    </w:p>
    <w:p w:rsidR="00145C82" w:rsidRPr="00A30AB2" w:rsidRDefault="004C6CF7" w:rsidP="00C047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лікар   КЗ «Первомайський міський центр первинної медико-санітарної допомоги»                                                     Т.Г.Оболенська</w:t>
      </w:r>
    </w:p>
    <w:sectPr w:rsidR="00145C82" w:rsidRPr="00A3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220"/>
    <w:multiLevelType w:val="hybridMultilevel"/>
    <w:tmpl w:val="1048EB10"/>
    <w:lvl w:ilvl="0" w:tplc="2D4059CA">
      <w:start w:val="18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EB78CE"/>
    <w:multiLevelType w:val="hybridMultilevel"/>
    <w:tmpl w:val="B63EE648"/>
    <w:lvl w:ilvl="0" w:tplc="1C10D2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07"/>
    <w:rsid w:val="000130A8"/>
    <w:rsid w:val="00145C82"/>
    <w:rsid w:val="00211487"/>
    <w:rsid w:val="00260083"/>
    <w:rsid w:val="003151B9"/>
    <w:rsid w:val="00346944"/>
    <w:rsid w:val="0035507F"/>
    <w:rsid w:val="003D1662"/>
    <w:rsid w:val="00476C2A"/>
    <w:rsid w:val="004C2328"/>
    <w:rsid w:val="004C6CF7"/>
    <w:rsid w:val="00521B99"/>
    <w:rsid w:val="00632307"/>
    <w:rsid w:val="006452E3"/>
    <w:rsid w:val="006F3977"/>
    <w:rsid w:val="00746CD0"/>
    <w:rsid w:val="007A4DBA"/>
    <w:rsid w:val="007C3659"/>
    <w:rsid w:val="00823A71"/>
    <w:rsid w:val="00840B17"/>
    <w:rsid w:val="00852C56"/>
    <w:rsid w:val="0089383E"/>
    <w:rsid w:val="008A531B"/>
    <w:rsid w:val="008C01B8"/>
    <w:rsid w:val="00A30AB2"/>
    <w:rsid w:val="00A33F07"/>
    <w:rsid w:val="00B20DFC"/>
    <w:rsid w:val="00B3473C"/>
    <w:rsid w:val="00BC5385"/>
    <w:rsid w:val="00BD3D49"/>
    <w:rsid w:val="00C047DE"/>
    <w:rsid w:val="00C066B7"/>
    <w:rsid w:val="00C3511D"/>
    <w:rsid w:val="00CC384D"/>
    <w:rsid w:val="00CD2D50"/>
    <w:rsid w:val="00DF0E19"/>
    <w:rsid w:val="00E36CA1"/>
    <w:rsid w:val="00ED23A6"/>
    <w:rsid w:val="00EF336A"/>
    <w:rsid w:val="00F4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B2"/>
    <w:pPr>
      <w:ind w:left="720"/>
      <w:contextualSpacing/>
    </w:pPr>
  </w:style>
  <w:style w:type="character" w:customStyle="1" w:styleId="apple-converted-space">
    <w:name w:val="apple-converted-space"/>
    <w:basedOn w:val="a0"/>
    <w:rsid w:val="0026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B2"/>
    <w:pPr>
      <w:ind w:left="720"/>
      <w:contextualSpacing/>
    </w:pPr>
  </w:style>
  <w:style w:type="character" w:customStyle="1" w:styleId="apple-converted-space">
    <w:name w:val="apple-converted-space"/>
    <w:basedOn w:val="a0"/>
    <w:rsid w:val="0026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2F74-CCD9-409A-8A2C-5C3F6109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User</cp:lastModifiedBy>
  <cp:revision>11</cp:revision>
  <dcterms:created xsi:type="dcterms:W3CDTF">2017-08-04T08:21:00Z</dcterms:created>
  <dcterms:modified xsi:type="dcterms:W3CDTF">2017-08-07T09:03:00Z</dcterms:modified>
</cp:coreProperties>
</file>