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2" w:rsidRPr="009D13EA" w:rsidRDefault="007748C2" w:rsidP="00747C31">
      <w:pPr>
        <w:tabs>
          <w:tab w:val="left" w:pos="1530"/>
          <w:tab w:val="left" w:pos="41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</w:t>
      </w:r>
      <w:r w:rsidRPr="009D13EA">
        <w:rPr>
          <w:b/>
          <w:i/>
          <w:sz w:val="28"/>
          <w:szCs w:val="28"/>
        </w:rPr>
        <w:t>ВІТ</w:t>
      </w:r>
    </w:p>
    <w:p w:rsidR="007748C2" w:rsidRPr="009D13EA" w:rsidRDefault="007748C2" w:rsidP="00747C31">
      <w:pPr>
        <w:tabs>
          <w:tab w:val="left" w:pos="1530"/>
          <w:tab w:val="left" w:pos="4185"/>
        </w:tabs>
        <w:jc w:val="center"/>
        <w:rPr>
          <w:b/>
          <w:i/>
          <w:sz w:val="28"/>
          <w:szCs w:val="28"/>
        </w:rPr>
      </w:pPr>
      <w:r w:rsidRPr="009D13EA">
        <w:rPr>
          <w:b/>
          <w:i/>
          <w:sz w:val="28"/>
          <w:szCs w:val="28"/>
        </w:rPr>
        <w:t xml:space="preserve">про роботу онкологічного кабінету консультативної поліклініки </w:t>
      </w:r>
    </w:p>
    <w:p w:rsidR="007748C2" w:rsidRDefault="007748C2" w:rsidP="00747C31">
      <w:pPr>
        <w:tabs>
          <w:tab w:val="left" w:pos="1530"/>
          <w:tab w:val="left" w:pos="4185"/>
        </w:tabs>
        <w:jc w:val="center"/>
        <w:rPr>
          <w:sz w:val="26"/>
          <w:szCs w:val="26"/>
        </w:rPr>
      </w:pPr>
      <w:r>
        <w:rPr>
          <w:b/>
          <w:i/>
          <w:sz w:val="28"/>
          <w:szCs w:val="28"/>
        </w:rPr>
        <w:t>ПЦМБЛ ІІІ квартал 2018 року</w:t>
      </w:r>
      <w:r w:rsidRPr="009D13EA">
        <w:rPr>
          <w:b/>
          <w:i/>
          <w:sz w:val="28"/>
          <w:szCs w:val="28"/>
        </w:rPr>
        <w:t>.</w:t>
      </w:r>
      <w:r>
        <w:rPr>
          <w:b/>
          <w:i/>
          <w:sz w:val="32"/>
          <w:szCs w:val="32"/>
        </w:rPr>
        <w:t xml:space="preserve">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rPr>
          <w:sz w:val="26"/>
          <w:szCs w:val="26"/>
        </w:rPr>
        <w:t xml:space="preserve">       </w:t>
      </w:r>
      <w:r w:rsidRPr="008971ED">
        <w:t>В консультативної поліклініці ПЦМБЛ онкологічна служба нараховує наступні штати: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 </w:t>
      </w:r>
      <w:r w:rsidRPr="008971ED">
        <w:t>- лікар – онколог – 0,75 ставки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 </w:t>
      </w:r>
      <w:r w:rsidRPr="008971ED">
        <w:t>- медична сестра онкологічного кабінету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За ІІІ кв. 2018 року було прийнято 4497</w:t>
      </w:r>
      <w:r w:rsidRPr="008971ED">
        <w:t xml:space="preserve"> хворих, у порівнянні з </w:t>
      </w:r>
      <w:r>
        <w:t>4520 в 2017</w:t>
      </w:r>
      <w:r w:rsidRPr="008971ED">
        <w:t xml:space="preserve"> році.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На 01.10</w:t>
      </w:r>
      <w:r w:rsidRPr="008971ED">
        <w:t>.</w:t>
      </w:r>
      <w:r>
        <w:t>2018 р. на обліку перебуває 1835</w:t>
      </w:r>
      <w:r w:rsidRPr="008971ED">
        <w:t xml:space="preserve"> хворих.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</w:t>
      </w:r>
      <w:r>
        <w:t xml:space="preserve"> В 2018 році прийнято всього 61</w:t>
      </w:r>
      <w:r w:rsidRPr="008971ED">
        <w:t xml:space="preserve"> сільських хворих, </w:t>
      </w:r>
      <w:r>
        <w:t>а 89 в 2017</w:t>
      </w:r>
      <w:r w:rsidRPr="008971ED">
        <w:t xml:space="preserve"> році.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</w:t>
      </w:r>
      <w:r>
        <w:t>Збільшилась</w:t>
      </w:r>
      <w:r w:rsidRPr="008971ED">
        <w:t xml:space="preserve"> кількість медичних оглядів з </w:t>
      </w:r>
      <w:r>
        <w:t>106 осіб в 2018 році до 101 осіб у 2017</w:t>
      </w:r>
      <w:r w:rsidRPr="008971ED">
        <w:t xml:space="preserve"> році.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Default="007748C2" w:rsidP="00747C31">
      <w:pPr>
        <w:tabs>
          <w:tab w:val="left" w:pos="1530"/>
          <w:tab w:val="left" w:pos="4185"/>
        </w:tabs>
      </w:pPr>
      <w:r w:rsidRPr="008971ED">
        <w:t xml:space="preserve">      Вперше встановлено діагноз рак  і взято на облік </w:t>
      </w:r>
      <w:r>
        <w:t>195 хворих, що на 42 випадки більше</w:t>
      </w:r>
      <w:r w:rsidRPr="008971ED">
        <w:t xml:space="preserve"> за </w:t>
      </w:r>
      <w:r>
        <w:t xml:space="preserve">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2017 рік (153</w:t>
      </w:r>
      <w:r w:rsidRPr="008971ED">
        <w:t>).</w:t>
      </w:r>
      <w:r>
        <w:t xml:space="preserve"> </w:t>
      </w:r>
      <w:r w:rsidRPr="008971ED">
        <w:t xml:space="preserve">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На стаціонарне лікування направлено </w:t>
      </w:r>
      <w:r>
        <w:t>123 проти 121 хворих у минулому році.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В занедбаних стадіях взято на облік </w:t>
      </w:r>
      <w:r>
        <w:t>29 (14,8%), проти 18 (12,3%) хворих</w:t>
      </w:r>
      <w:r w:rsidRPr="008971ED">
        <w:t>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Цитологічних досліджень виконано </w:t>
      </w:r>
      <w:r>
        <w:t>48, з них виявлено раку у 9</w:t>
      </w:r>
      <w:r w:rsidRPr="008971ED">
        <w:t xml:space="preserve"> випадках.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На МСЕК оформлено </w:t>
      </w:r>
      <w:r>
        <w:t xml:space="preserve">71 хворих, в 2017 – 93 хворих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</w:t>
      </w:r>
      <w:r>
        <w:t xml:space="preserve"> </w:t>
      </w:r>
      <w:r w:rsidRPr="008971ED">
        <w:t>Тимчасова втрата пра</w:t>
      </w:r>
      <w:r>
        <w:t>цездатності (лікарняний лист) 34(2465 дн) хворих проти 21(2135 дн</w:t>
      </w:r>
      <w:r w:rsidRPr="008971ED">
        <w:t>)</w:t>
      </w:r>
      <w:r>
        <w:t xml:space="preserve"> в 2017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На наркотичному знеболенні перебувало </w:t>
      </w:r>
      <w:r>
        <w:t>18 хворих</w:t>
      </w:r>
      <w:r w:rsidRPr="008971ED">
        <w:t xml:space="preserve"> проти </w:t>
      </w:r>
      <w:r>
        <w:t>17</w:t>
      </w:r>
      <w:r w:rsidRPr="008971ED">
        <w:t xml:space="preserve"> у минулому році.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Показники смертності в абсолютних </w:t>
      </w:r>
      <w:r>
        <w:t>цифрах:                     2018</w:t>
      </w:r>
      <w:r w:rsidRPr="008971ED">
        <w:t xml:space="preserve"> р.         </w:t>
      </w:r>
      <w:r>
        <w:t xml:space="preserve">          2017</w:t>
      </w:r>
      <w:r w:rsidRPr="008971ED">
        <w:t xml:space="preserve"> р.</w:t>
      </w:r>
    </w:p>
    <w:p w:rsidR="007748C2" w:rsidRPr="008971ED" w:rsidRDefault="007748C2" w:rsidP="00747C31">
      <w:pPr>
        <w:tabs>
          <w:tab w:val="left" w:pos="1530"/>
          <w:tab w:val="left" w:pos="4185"/>
          <w:tab w:val="left" w:pos="8445"/>
        </w:tabs>
      </w:pPr>
      <w:r w:rsidRPr="008971ED">
        <w:t xml:space="preserve">       - померлі від онкозахворювань                   </w:t>
      </w:r>
      <w:r>
        <w:t xml:space="preserve">                          </w:t>
      </w:r>
      <w:r w:rsidRPr="008971ED">
        <w:t xml:space="preserve">  </w:t>
      </w:r>
      <w:r>
        <w:t>94</w:t>
      </w:r>
      <w:r w:rsidRPr="008971ED">
        <w:t xml:space="preserve">    </w:t>
      </w:r>
      <w:r>
        <w:t xml:space="preserve">                       82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 - померлі до 1 року                                    </w:t>
      </w:r>
      <w:r>
        <w:t xml:space="preserve">                         </w:t>
      </w:r>
      <w:r w:rsidRPr="008971ED">
        <w:t xml:space="preserve">      </w:t>
      </w:r>
      <w:r>
        <w:t>45</w:t>
      </w:r>
      <w:r w:rsidRPr="008971ED">
        <w:t xml:space="preserve">                     </w:t>
      </w:r>
      <w:r>
        <w:t xml:space="preserve">      40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 - померлі від інших причин                </w:t>
      </w:r>
      <w:r>
        <w:t xml:space="preserve">                                    69</w:t>
      </w:r>
      <w:r w:rsidRPr="008971ED">
        <w:t xml:space="preserve">               </w:t>
      </w:r>
      <w:r>
        <w:t xml:space="preserve">             53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 Організ</w:t>
      </w:r>
      <w:r>
        <w:t>овано стаціонару на дому: в 2018 р. – 340</w:t>
      </w:r>
      <w:r w:rsidRPr="008971ED">
        <w:t xml:space="preserve">, проти </w:t>
      </w:r>
      <w:r>
        <w:t>340 у 2017</w:t>
      </w:r>
      <w:r w:rsidRPr="008971ED">
        <w:t xml:space="preserve"> р.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Default="007748C2" w:rsidP="00747C31">
      <w:pPr>
        <w:tabs>
          <w:tab w:val="left" w:pos="1530"/>
          <w:tab w:val="left" w:pos="4185"/>
        </w:tabs>
      </w:pPr>
      <w:r w:rsidRPr="008971ED">
        <w:t xml:space="preserve">       Провед</w:t>
      </w:r>
      <w:r>
        <w:t>ено амбулаторних операцій в 2018 р. 189</w:t>
      </w:r>
      <w:r w:rsidRPr="008971ED">
        <w:t xml:space="preserve">, проти </w:t>
      </w:r>
      <w:r>
        <w:t>168 у 2017</w:t>
      </w:r>
      <w:r w:rsidRPr="008971ED">
        <w:t xml:space="preserve"> р.</w:t>
      </w:r>
    </w:p>
    <w:p w:rsidR="007748C2" w:rsidRDefault="007748C2" w:rsidP="00747C31">
      <w:pPr>
        <w:tabs>
          <w:tab w:val="left" w:pos="1530"/>
          <w:tab w:val="left" w:pos="4185"/>
        </w:tabs>
      </w:pPr>
    </w:p>
    <w:p w:rsidR="007748C2" w:rsidRDefault="007748C2" w:rsidP="00747C31">
      <w:pPr>
        <w:tabs>
          <w:tab w:val="left" w:pos="1530"/>
          <w:tab w:val="left" w:pos="4185"/>
        </w:tabs>
      </w:pPr>
      <w:r>
        <w:t xml:space="preserve">       В 2018 році збільшення захворюваності спостерігалось по наступним локалізаціям: </w:t>
      </w:r>
    </w:p>
    <w:p w:rsidR="007748C2" w:rsidRDefault="007748C2" w:rsidP="00747C31">
      <w:pPr>
        <w:tabs>
          <w:tab w:val="left" w:pos="1530"/>
          <w:tab w:val="left" w:pos="4185"/>
        </w:tabs>
      </w:pPr>
      <w:r>
        <w:t xml:space="preserve">                                                              2018                         2017</w:t>
      </w:r>
    </w:p>
    <w:p w:rsidR="007748C2" w:rsidRDefault="007748C2" w:rsidP="00747C31">
      <w:pPr>
        <w:tabs>
          <w:tab w:val="left" w:pos="1530"/>
          <w:tab w:val="left" w:pos="4185"/>
        </w:tabs>
      </w:pPr>
      <w:r>
        <w:t xml:space="preserve">            Ободова кишка                          7                              16</w:t>
      </w:r>
    </w:p>
    <w:p w:rsidR="007748C2" w:rsidRDefault="007748C2" w:rsidP="00747C31">
      <w:pPr>
        <w:tabs>
          <w:tab w:val="left" w:pos="1530"/>
          <w:tab w:val="left" w:pos="4185"/>
        </w:tabs>
      </w:pPr>
      <w:r>
        <w:t xml:space="preserve">            Шлунок                                      -                                -</w:t>
      </w:r>
    </w:p>
    <w:p w:rsidR="007748C2" w:rsidRDefault="007748C2" w:rsidP="00747C31">
      <w:pPr>
        <w:tabs>
          <w:tab w:val="left" w:pos="1530"/>
          <w:tab w:val="left" w:pos="4185"/>
        </w:tabs>
      </w:pPr>
      <w:r>
        <w:t xml:space="preserve">            Передміхурова залоза               15                             11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      Мол. залоза                                10                             27         </w:t>
      </w:r>
    </w:p>
    <w:p w:rsidR="007748C2" w:rsidRDefault="007748C2" w:rsidP="00747C31">
      <w:pPr>
        <w:tabs>
          <w:tab w:val="left" w:pos="1530"/>
          <w:tab w:val="left" w:pos="4185"/>
        </w:tabs>
      </w:pP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</w:t>
      </w:r>
      <w:r w:rsidRPr="008971ED">
        <w:t xml:space="preserve">    Із загальної </w:t>
      </w:r>
      <w:r>
        <w:t>кількості взятих на облік в 2018</w:t>
      </w:r>
      <w:r w:rsidRPr="008971ED">
        <w:t xml:space="preserve"> році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t xml:space="preserve">                                                   2018                      2017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</w:t>
      </w:r>
      <w:r>
        <w:t xml:space="preserve"> І -</w:t>
      </w:r>
      <w:r w:rsidRPr="008971ED">
        <w:t xml:space="preserve"> ІІ ст..                         </w:t>
      </w:r>
      <w:r>
        <w:t xml:space="preserve">  – 61,0</w:t>
      </w:r>
      <w:r w:rsidRPr="008971ED">
        <w:t>%</w:t>
      </w:r>
      <w:r>
        <w:t xml:space="preserve">                 - 57,5%  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 ІІІ ст..                        </w:t>
      </w:r>
      <w:r>
        <w:t xml:space="preserve">      – 25,1</w:t>
      </w:r>
      <w:r w:rsidRPr="008971ED">
        <w:t>%</w:t>
      </w:r>
      <w:r>
        <w:t xml:space="preserve">                 - 27,4 %    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 І</w:t>
      </w:r>
      <w:r w:rsidRPr="008971ED">
        <w:rPr>
          <w:lang w:val="en-US"/>
        </w:rPr>
        <w:t>V</w:t>
      </w:r>
      <w:r w:rsidRPr="008971ED">
        <w:t xml:space="preserve">ст.                       </w:t>
      </w:r>
      <w:r>
        <w:t xml:space="preserve">    </w:t>
      </w:r>
      <w:r w:rsidRPr="008971ED">
        <w:t xml:space="preserve">     </w:t>
      </w:r>
      <w:r>
        <w:t>– 11,7</w:t>
      </w:r>
      <w:r w:rsidRPr="008971ED">
        <w:t>%</w:t>
      </w:r>
      <w:r>
        <w:t xml:space="preserve">                 - 7,8%      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 w:rsidRPr="008971ED">
        <w:t xml:space="preserve">      </w:t>
      </w:r>
      <w:r>
        <w:t xml:space="preserve"> </w:t>
      </w:r>
      <w:r w:rsidRPr="008971ED">
        <w:t xml:space="preserve">Не студіюються   </w:t>
      </w:r>
      <w:r>
        <w:t xml:space="preserve">           -  2,2%                  - 6,5%     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</w:p>
    <w:p w:rsidR="007748C2" w:rsidRDefault="007748C2" w:rsidP="00747C31">
      <w:pPr>
        <w:tabs>
          <w:tab w:val="left" w:pos="1530"/>
          <w:tab w:val="left" w:pos="4185"/>
        </w:tabs>
      </w:pPr>
      <w:r w:rsidRPr="008971ED">
        <w:t xml:space="preserve">      З візуальних форм в занедбаних стадіях взято</w:t>
      </w:r>
      <w:r>
        <w:t xml:space="preserve"> 7 хворих, що становить 3,5%</w:t>
      </w:r>
      <w:r w:rsidRPr="008971ED">
        <w:t xml:space="preserve">    </w:t>
      </w:r>
    </w:p>
    <w:p w:rsidR="007748C2" w:rsidRDefault="007748C2" w:rsidP="00747C31">
      <w:pPr>
        <w:tabs>
          <w:tab w:val="left" w:pos="1530"/>
          <w:tab w:val="left" w:pos="4185"/>
        </w:tabs>
        <w:rPr>
          <w:lang w:val="uk-UA"/>
        </w:rPr>
      </w:pPr>
      <w:r>
        <w:t xml:space="preserve">           </w:t>
      </w:r>
      <w:r w:rsidRPr="008971ED">
        <w:t xml:space="preserve">  </w:t>
      </w:r>
    </w:p>
    <w:p w:rsidR="007748C2" w:rsidRDefault="007748C2" w:rsidP="00747C31">
      <w:pPr>
        <w:tabs>
          <w:tab w:val="left" w:pos="1530"/>
          <w:tab w:val="left" w:pos="4185"/>
        </w:tabs>
        <w:rPr>
          <w:lang w:val="uk-UA"/>
        </w:rPr>
      </w:pPr>
      <w:r>
        <w:rPr>
          <w:lang w:val="uk-UA"/>
        </w:rPr>
        <w:t xml:space="preserve">              </w:t>
      </w:r>
    </w:p>
    <w:p w:rsidR="007748C2" w:rsidRPr="008971ED" w:rsidRDefault="007748C2" w:rsidP="00747C31">
      <w:pPr>
        <w:tabs>
          <w:tab w:val="left" w:pos="1530"/>
          <w:tab w:val="left" w:pos="4185"/>
        </w:tabs>
      </w:pPr>
      <w:r>
        <w:rPr>
          <w:lang w:val="uk-UA"/>
        </w:rPr>
        <w:t xml:space="preserve">              </w:t>
      </w:r>
      <w:r>
        <w:t>25.09.2018</w:t>
      </w:r>
      <w:r w:rsidRPr="008971ED">
        <w:t xml:space="preserve"> р.                                        Лікар-онколог                       Л.А. Гладь</w:t>
      </w:r>
    </w:p>
    <w:p w:rsidR="007748C2" w:rsidRPr="00747C31" w:rsidRDefault="007748C2" w:rsidP="00594A83">
      <w:pPr>
        <w:tabs>
          <w:tab w:val="left" w:pos="6375"/>
        </w:tabs>
        <w:jc w:val="center"/>
        <w:rPr>
          <w:b/>
          <w:sz w:val="32"/>
          <w:szCs w:val="32"/>
        </w:rPr>
      </w:pPr>
    </w:p>
    <w:p w:rsidR="007748C2" w:rsidRDefault="007748C2" w:rsidP="00594A83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Default="007748C2" w:rsidP="00594A83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Default="007748C2" w:rsidP="00594A83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</w:t>
      </w:r>
      <w:r w:rsidRPr="002D145C">
        <w:rPr>
          <w:b/>
          <w:sz w:val="32"/>
          <w:szCs w:val="32"/>
          <w:lang w:val="uk-UA"/>
        </w:rPr>
        <w:t xml:space="preserve">віт </w:t>
      </w:r>
    </w:p>
    <w:p w:rsidR="007748C2" w:rsidRPr="00594A83" w:rsidRDefault="007748C2" w:rsidP="00594A83">
      <w:pPr>
        <w:tabs>
          <w:tab w:val="left" w:pos="6375"/>
        </w:tabs>
        <w:jc w:val="center"/>
        <w:rPr>
          <w:b/>
          <w:sz w:val="32"/>
          <w:szCs w:val="32"/>
        </w:rPr>
      </w:pPr>
    </w:p>
    <w:p w:rsidR="007748C2" w:rsidRDefault="007748C2" w:rsidP="00594A83">
      <w:pPr>
        <w:tabs>
          <w:tab w:val="left" w:pos="6375"/>
        </w:tabs>
        <w:rPr>
          <w:lang w:val="uk-UA"/>
        </w:rPr>
      </w:pPr>
      <w:r w:rsidRPr="00594A83">
        <w:rPr>
          <w:lang w:val="uk-UA"/>
        </w:rPr>
        <w:t>Про злоякісні захворювання за</w:t>
      </w:r>
      <w:r>
        <w:rPr>
          <w:lang w:val="uk-UA"/>
        </w:rPr>
        <w:t xml:space="preserve"> ІІІ кв. </w:t>
      </w:r>
      <w:r w:rsidRPr="00594A83">
        <w:rPr>
          <w:lang w:val="uk-UA"/>
        </w:rPr>
        <w:t xml:space="preserve"> </w:t>
      </w:r>
      <w:r>
        <w:rPr>
          <w:lang w:val="uk-UA"/>
        </w:rPr>
        <w:t xml:space="preserve"> 2018р.</w:t>
      </w:r>
    </w:p>
    <w:p w:rsidR="007748C2" w:rsidRDefault="007748C2" w:rsidP="00594A83">
      <w:pPr>
        <w:tabs>
          <w:tab w:val="left" w:pos="6375"/>
        </w:tabs>
        <w:rPr>
          <w:lang w:val="uk-UA"/>
        </w:rPr>
      </w:pPr>
      <w:r>
        <w:rPr>
          <w:lang w:val="uk-UA"/>
        </w:rPr>
        <w:t>Порівняно з                             з   ІІІ кв.   2017р.</w:t>
      </w:r>
    </w:p>
    <w:p w:rsidR="007748C2" w:rsidRPr="00594A83" w:rsidRDefault="007748C2" w:rsidP="00594A83">
      <w:pPr>
        <w:tabs>
          <w:tab w:val="left" w:pos="6375"/>
        </w:tabs>
        <w:rPr>
          <w:b/>
          <w:lang w:val="uk-UA"/>
        </w:rPr>
      </w:pPr>
    </w:p>
    <w:p w:rsidR="007748C2" w:rsidRPr="00594A83" w:rsidRDefault="007748C2" w:rsidP="00940B14">
      <w:pPr>
        <w:tabs>
          <w:tab w:val="left" w:pos="6375"/>
        </w:tabs>
        <w:rPr>
          <w:lang w:val="uk-UA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8"/>
        <w:gridCol w:w="720"/>
        <w:gridCol w:w="596"/>
        <w:gridCol w:w="600"/>
        <w:gridCol w:w="600"/>
        <w:gridCol w:w="600"/>
        <w:gridCol w:w="600"/>
        <w:gridCol w:w="600"/>
        <w:gridCol w:w="567"/>
        <w:gridCol w:w="513"/>
        <w:gridCol w:w="577"/>
        <w:gridCol w:w="567"/>
        <w:gridCol w:w="513"/>
        <w:gridCol w:w="567"/>
        <w:gridCol w:w="776"/>
      </w:tblGrid>
      <w:tr w:rsidR="007748C2" w:rsidRPr="004475E0" w:rsidTr="00935AF1">
        <w:trPr>
          <w:cantSplit/>
          <w:trHeight w:val="1479"/>
        </w:trPr>
        <w:tc>
          <w:tcPr>
            <w:tcW w:w="3108" w:type="dxa"/>
          </w:tcPr>
          <w:p w:rsidR="007748C2" w:rsidRPr="004867DF" w:rsidRDefault="007748C2" w:rsidP="004867DF">
            <w:pPr>
              <w:tabs>
                <w:tab w:val="left" w:pos="6375"/>
              </w:tabs>
              <w:jc w:val="center"/>
              <w:rPr>
                <w:sz w:val="28"/>
                <w:szCs w:val="28"/>
                <w:lang w:val="uk-UA"/>
              </w:rPr>
            </w:pPr>
            <w:r w:rsidRPr="004867DF">
              <w:rPr>
                <w:sz w:val="28"/>
                <w:szCs w:val="28"/>
                <w:lang w:val="uk-UA"/>
              </w:rPr>
              <w:t xml:space="preserve">Локалізація </w:t>
            </w:r>
          </w:p>
        </w:tc>
        <w:tc>
          <w:tcPr>
            <w:tcW w:w="720" w:type="dxa"/>
            <w:vMerge w:val="restart"/>
            <w:textDirection w:val="btLr"/>
          </w:tcPr>
          <w:p w:rsidR="007748C2" w:rsidRPr="003C7848" w:rsidRDefault="007748C2" w:rsidP="008601E2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ІІІкв.  2017 </w:t>
            </w:r>
            <w:r w:rsidRPr="003C7848">
              <w:rPr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1196" w:type="dxa"/>
            <w:gridSpan w:val="2"/>
            <w:textDirection w:val="btLr"/>
          </w:tcPr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48C2" w:rsidRPr="003C7848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lang w:val="uk-UA"/>
              </w:rPr>
            </w:pPr>
            <w:r w:rsidRPr="003C7848">
              <w:rPr>
                <w:b/>
                <w:lang w:val="uk-UA"/>
              </w:rPr>
              <w:t xml:space="preserve">Взято </w:t>
            </w:r>
          </w:p>
        </w:tc>
        <w:tc>
          <w:tcPr>
            <w:tcW w:w="1200" w:type="dxa"/>
            <w:gridSpan w:val="2"/>
            <w:textDirection w:val="btLr"/>
          </w:tcPr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Занедбаніс</w:t>
            </w:r>
            <w:r w:rsidRPr="004867DF">
              <w:rPr>
                <w:b/>
                <w:sz w:val="20"/>
                <w:szCs w:val="20"/>
                <w:lang w:val="uk-UA"/>
              </w:rPr>
              <w:t>ть</w:t>
            </w:r>
          </w:p>
        </w:tc>
        <w:tc>
          <w:tcPr>
            <w:tcW w:w="1200" w:type="dxa"/>
            <w:gridSpan w:val="2"/>
            <w:textDirection w:val="btLr"/>
          </w:tcPr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48C2" w:rsidRPr="003C7848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Померлі</w:t>
            </w:r>
            <w:r w:rsidRPr="003C7848">
              <w:rPr>
                <w:b/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extDirection w:val="btLr"/>
          </w:tcPr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48C2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867DF">
              <w:rPr>
                <w:b/>
                <w:sz w:val="20"/>
                <w:szCs w:val="20"/>
                <w:lang w:val="uk-UA"/>
              </w:rPr>
              <w:t xml:space="preserve">Померлі до </w:t>
            </w:r>
          </w:p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867DF">
              <w:rPr>
                <w:b/>
                <w:sz w:val="20"/>
                <w:szCs w:val="20"/>
                <w:lang w:val="uk-UA"/>
              </w:rPr>
              <w:t>1 року</w:t>
            </w:r>
          </w:p>
        </w:tc>
        <w:tc>
          <w:tcPr>
            <w:tcW w:w="1144" w:type="dxa"/>
            <w:gridSpan w:val="2"/>
            <w:textDirection w:val="btLr"/>
          </w:tcPr>
          <w:p w:rsidR="007748C2" w:rsidRPr="004867DF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867DF">
              <w:rPr>
                <w:b/>
                <w:sz w:val="20"/>
                <w:szCs w:val="20"/>
                <w:lang w:val="uk-UA"/>
              </w:rPr>
              <w:t>Померлі з інших причин</w:t>
            </w:r>
          </w:p>
        </w:tc>
        <w:tc>
          <w:tcPr>
            <w:tcW w:w="1080" w:type="dxa"/>
            <w:gridSpan w:val="2"/>
            <w:textDirection w:val="btLr"/>
          </w:tcPr>
          <w:p w:rsidR="007748C2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48C2" w:rsidRPr="00FE7660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lang w:val="uk-UA"/>
              </w:rPr>
            </w:pPr>
            <w:r w:rsidRPr="00FE7660">
              <w:rPr>
                <w:b/>
                <w:lang w:val="uk-UA"/>
              </w:rPr>
              <w:t xml:space="preserve">Вибули </w:t>
            </w:r>
          </w:p>
          <w:p w:rsidR="007748C2" w:rsidRPr="003C7848" w:rsidRDefault="007748C2" w:rsidP="004867DF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7748C2" w:rsidRPr="003C7848" w:rsidRDefault="007748C2" w:rsidP="00C04634">
            <w:pPr>
              <w:tabs>
                <w:tab w:val="left" w:pos="6375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ІІІ кв.  2018 </w:t>
            </w:r>
            <w:r w:rsidRPr="003C7848">
              <w:rPr>
                <w:b/>
                <w:sz w:val="20"/>
                <w:szCs w:val="20"/>
                <w:lang w:val="uk-UA"/>
              </w:rPr>
              <w:t>р.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4867DF" w:rsidRDefault="007748C2" w:rsidP="004867DF">
            <w:pPr>
              <w:tabs>
                <w:tab w:val="left" w:pos="637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00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00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00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00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76" w:type="dxa"/>
            <w:vMerge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Губи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7748C2" w:rsidRPr="00594A83" w:rsidTr="00935AF1">
        <w:trPr>
          <w:trHeight w:val="388"/>
        </w:trPr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Ротова порожнина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 xml:space="preserve">Глотка 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 xml:space="preserve">Стравохід  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Шлунок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Ободова кишка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Пряма кишка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Гортань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Легені. бронхи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7748C2" w:rsidRPr="007F7483" w:rsidRDefault="007748C2" w:rsidP="00B637B5">
            <w:pPr>
              <w:tabs>
                <w:tab w:val="left" w:pos="63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8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Кістки. сполучна тканина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Меланома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Шкіра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Молочна залоза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Шийка матки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Тіло матки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7748C2" w:rsidRPr="007F7483" w:rsidRDefault="007748C2" w:rsidP="00105F3A">
            <w:pPr>
              <w:tabs>
                <w:tab w:val="left" w:pos="6375"/>
              </w:tabs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Яєчники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Передміхурова залоза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Нирки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Сечовий міхур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НТО, НС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В т.ч. дітей до 14 років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Щитовидна залоза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Злоякісні лімфоми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Лейкемії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</w:tcPr>
          <w:p w:rsidR="007748C2" w:rsidRPr="007F7483" w:rsidRDefault="007748C2" w:rsidP="00B637B5">
            <w:pPr>
              <w:tabs>
                <w:tab w:val="left" w:pos="6375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7748C2" w:rsidRPr="00594A83" w:rsidTr="00935AF1">
        <w:trPr>
          <w:trHeight w:val="158"/>
        </w:trPr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В т.ч. діти до 14 р.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5C767A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748C2" w:rsidRPr="00594A83" w:rsidTr="00935AF1">
        <w:trPr>
          <w:trHeight w:val="157"/>
        </w:trPr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 xml:space="preserve">Інші 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96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7748C2" w:rsidRPr="00594A83" w:rsidTr="00935AF1">
        <w:tc>
          <w:tcPr>
            <w:tcW w:w="3108" w:type="dxa"/>
          </w:tcPr>
          <w:p w:rsidR="007748C2" w:rsidRPr="003E41FF" w:rsidRDefault="007748C2" w:rsidP="004867DF">
            <w:pPr>
              <w:tabs>
                <w:tab w:val="left" w:pos="6375"/>
              </w:tabs>
              <w:rPr>
                <w:sz w:val="26"/>
                <w:szCs w:val="26"/>
                <w:lang w:val="uk-UA"/>
              </w:rPr>
            </w:pPr>
            <w:r w:rsidRPr="003E41FF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2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1767</w:t>
            </w:r>
          </w:p>
        </w:tc>
        <w:tc>
          <w:tcPr>
            <w:tcW w:w="596" w:type="dxa"/>
          </w:tcPr>
          <w:p w:rsidR="007748C2" w:rsidRPr="007F7483" w:rsidRDefault="007748C2" w:rsidP="002F419F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00" w:type="dxa"/>
          </w:tcPr>
          <w:p w:rsidR="007748C2" w:rsidRPr="007F7483" w:rsidRDefault="007748C2" w:rsidP="004A0F81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600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3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7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67" w:type="dxa"/>
          </w:tcPr>
          <w:p w:rsidR="007748C2" w:rsidRPr="007F7483" w:rsidRDefault="007748C2" w:rsidP="00C04634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13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7748C2" w:rsidRPr="007F7483" w:rsidRDefault="007748C2" w:rsidP="008601E2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6" w:type="dxa"/>
          </w:tcPr>
          <w:p w:rsidR="007748C2" w:rsidRPr="007F7483" w:rsidRDefault="007748C2" w:rsidP="00215D50">
            <w:pPr>
              <w:tabs>
                <w:tab w:val="left" w:pos="63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1835</w:t>
            </w:r>
          </w:p>
        </w:tc>
      </w:tr>
    </w:tbl>
    <w:p w:rsidR="007748C2" w:rsidRPr="00594A83" w:rsidRDefault="007748C2" w:rsidP="00940B14">
      <w:pPr>
        <w:tabs>
          <w:tab w:val="left" w:pos="6375"/>
        </w:tabs>
        <w:rPr>
          <w:sz w:val="28"/>
          <w:szCs w:val="28"/>
          <w:lang w:val="uk-UA"/>
        </w:rPr>
      </w:pPr>
    </w:p>
    <w:p w:rsidR="007748C2" w:rsidRPr="00594A83" w:rsidRDefault="007748C2" w:rsidP="00902239">
      <w:pPr>
        <w:tabs>
          <w:tab w:val="left" w:pos="6375"/>
        </w:tabs>
        <w:jc w:val="center"/>
        <w:rPr>
          <w:sz w:val="28"/>
          <w:szCs w:val="28"/>
          <w:lang w:val="uk-UA"/>
        </w:rPr>
      </w:pPr>
    </w:p>
    <w:p w:rsidR="007748C2" w:rsidRPr="00594A83" w:rsidRDefault="007748C2" w:rsidP="00902239">
      <w:pPr>
        <w:tabs>
          <w:tab w:val="left" w:pos="6375"/>
        </w:tabs>
        <w:jc w:val="center"/>
        <w:rPr>
          <w:sz w:val="28"/>
          <w:szCs w:val="28"/>
          <w:lang w:val="uk-UA"/>
        </w:rPr>
      </w:pPr>
    </w:p>
    <w:p w:rsidR="007748C2" w:rsidRDefault="007748C2" w:rsidP="00940B14">
      <w:pPr>
        <w:tabs>
          <w:tab w:val="left" w:pos="6375"/>
          <w:tab w:val="left" w:pos="7560"/>
        </w:tabs>
        <w:rPr>
          <w:sz w:val="36"/>
          <w:szCs w:val="36"/>
          <w:lang w:val="uk-UA"/>
        </w:rPr>
      </w:pPr>
      <w:r w:rsidRPr="004C232D">
        <w:rPr>
          <w:sz w:val="36"/>
          <w:szCs w:val="36"/>
          <w:lang w:val="uk-UA"/>
        </w:rPr>
        <w:tab/>
      </w:r>
    </w:p>
    <w:p w:rsidR="007748C2" w:rsidRDefault="007748C2" w:rsidP="00940B14">
      <w:pPr>
        <w:tabs>
          <w:tab w:val="left" w:pos="6375"/>
          <w:tab w:val="left" w:pos="7560"/>
        </w:tabs>
        <w:rPr>
          <w:sz w:val="36"/>
          <w:szCs w:val="36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sz w:val="36"/>
          <w:szCs w:val="36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sz w:val="36"/>
          <w:szCs w:val="36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sz w:val="36"/>
          <w:szCs w:val="36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sz w:val="36"/>
          <w:szCs w:val="36"/>
          <w:lang w:val="uk-UA"/>
        </w:rPr>
      </w:pPr>
    </w:p>
    <w:p w:rsidR="007748C2" w:rsidRPr="002D145C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  <w:r w:rsidRPr="004C232D">
        <w:rPr>
          <w:sz w:val="36"/>
          <w:szCs w:val="36"/>
          <w:lang w:val="uk-UA"/>
        </w:rPr>
        <w:t xml:space="preserve">         </w:t>
      </w:r>
      <w:r w:rsidRPr="002D145C">
        <w:rPr>
          <w:b/>
          <w:sz w:val="32"/>
          <w:szCs w:val="32"/>
          <w:lang w:val="uk-UA"/>
        </w:rPr>
        <w:t xml:space="preserve">Звіт </w:t>
      </w:r>
    </w:p>
    <w:p w:rsidR="007748C2" w:rsidRDefault="007748C2" w:rsidP="00F4335C">
      <w:pPr>
        <w:tabs>
          <w:tab w:val="left" w:pos="6375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Про злоякісні новоутворення за  ІІІ кв. 2018 року</w:t>
      </w:r>
    </w:p>
    <w:p w:rsidR="007748C2" w:rsidRDefault="007748C2" w:rsidP="00F4335C">
      <w:pPr>
        <w:tabs>
          <w:tab w:val="left" w:pos="6375"/>
        </w:tabs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985"/>
        <w:gridCol w:w="1701"/>
        <w:gridCol w:w="850"/>
        <w:gridCol w:w="815"/>
      </w:tblGrid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 xml:space="preserve">Локалізація 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 xml:space="preserve">Взято </w:t>
            </w:r>
          </w:p>
        </w:tc>
        <w:tc>
          <w:tcPr>
            <w:tcW w:w="3366" w:type="dxa"/>
            <w:gridSpan w:val="3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 xml:space="preserve">Стадії </w:t>
            </w:r>
          </w:p>
        </w:tc>
      </w:tr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-</w:t>
            </w:r>
            <w:r w:rsidRPr="008D1148">
              <w:rPr>
                <w:sz w:val="26"/>
                <w:szCs w:val="26"/>
                <w:lang w:val="uk-UA"/>
              </w:rPr>
              <w:t>ІІ</w:t>
            </w:r>
          </w:p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І</w:t>
            </w:r>
            <w:r w:rsidRPr="008D1148">
              <w:rPr>
                <w:sz w:val="26"/>
                <w:szCs w:val="26"/>
                <w:lang w:val="en-US"/>
              </w:rPr>
              <w:t>V</w:t>
            </w:r>
          </w:p>
        </w:tc>
      </w:tr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Губи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Ротова порожнина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 xml:space="preserve">Глотка 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C753B7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 xml:space="preserve">Стравохід  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Шлунок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Ободова кишка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Пряма кишка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Гортань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Легені. бронхи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Кістки. сполучна тканина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Меланома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Шкіра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Молочна залоза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Шийка матки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Тіло матки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Яєчники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Передміхурова залоза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Нирки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Сечовий міхур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НТО. НС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В т.ч. дітей до 14 років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Щитовидна залоза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Злоякісні лімфоми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Лейкемії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Інші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  <w:tr w:rsidR="007748C2" w:rsidRPr="008D1148" w:rsidTr="006B7BD6">
        <w:tc>
          <w:tcPr>
            <w:tcW w:w="5353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D114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</w:t>
            </w:r>
          </w:p>
        </w:tc>
        <w:tc>
          <w:tcPr>
            <w:tcW w:w="1701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850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815" w:type="dxa"/>
          </w:tcPr>
          <w:p w:rsidR="007748C2" w:rsidRPr="008D1148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</w:tr>
    </w:tbl>
    <w:p w:rsidR="007748C2" w:rsidRPr="004C232D" w:rsidRDefault="007748C2" w:rsidP="00F4335C">
      <w:pPr>
        <w:tabs>
          <w:tab w:val="left" w:pos="6375"/>
          <w:tab w:val="left" w:pos="7560"/>
        </w:tabs>
        <w:rPr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</w:p>
    <w:p w:rsidR="007748C2" w:rsidRPr="002D145C" w:rsidRDefault="007748C2" w:rsidP="00F4335C">
      <w:pPr>
        <w:tabs>
          <w:tab w:val="left" w:pos="6375"/>
        </w:tabs>
        <w:jc w:val="center"/>
        <w:rPr>
          <w:b/>
          <w:sz w:val="32"/>
          <w:szCs w:val="32"/>
          <w:lang w:val="uk-UA"/>
        </w:rPr>
      </w:pPr>
      <w:r w:rsidRPr="002D145C">
        <w:rPr>
          <w:b/>
          <w:sz w:val="32"/>
          <w:szCs w:val="32"/>
          <w:lang w:val="uk-UA"/>
        </w:rPr>
        <w:t xml:space="preserve">Звіт </w:t>
      </w:r>
    </w:p>
    <w:p w:rsidR="007748C2" w:rsidRDefault="007748C2" w:rsidP="00F4335C">
      <w:pPr>
        <w:tabs>
          <w:tab w:val="left" w:pos="6375"/>
        </w:tabs>
        <w:jc w:val="center"/>
        <w:rPr>
          <w:sz w:val="26"/>
          <w:szCs w:val="26"/>
          <w:lang w:val="uk-UA"/>
        </w:rPr>
      </w:pPr>
      <w:r w:rsidRPr="002D145C">
        <w:rPr>
          <w:sz w:val="32"/>
          <w:szCs w:val="32"/>
          <w:lang w:val="uk-UA"/>
        </w:rPr>
        <w:t xml:space="preserve">Роботи лікаря-онколога за </w:t>
      </w:r>
      <w:r>
        <w:rPr>
          <w:sz w:val="32"/>
          <w:szCs w:val="32"/>
          <w:lang w:val="uk-UA"/>
        </w:rPr>
        <w:t>ІІІ кв. 2018 року</w:t>
      </w:r>
      <w:r w:rsidRPr="002D145C">
        <w:rPr>
          <w:sz w:val="32"/>
          <w:szCs w:val="32"/>
          <w:lang w:val="uk-UA"/>
        </w:rPr>
        <w:t xml:space="preserve"> в порівнянні з </w:t>
      </w:r>
      <w:r>
        <w:rPr>
          <w:sz w:val="32"/>
          <w:szCs w:val="32"/>
          <w:lang w:val="uk-UA"/>
        </w:rPr>
        <w:t xml:space="preserve"> 2017</w:t>
      </w:r>
      <w:r w:rsidRPr="002D145C">
        <w:rPr>
          <w:sz w:val="32"/>
          <w:szCs w:val="32"/>
          <w:lang w:val="uk-UA"/>
        </w:rPr>
        <w:t xml:space="preserve"> роком.</w:t>
      </w:r>
    </w:p>
    <w:p w:rsidR="007748C2" w:rsidRDefault="007748C2" w:rsidP="00F4335C">
      <w:pPr>
        <w:tabs>
          <w:tab w:val="left" w:pos="6375"/>
        </w:tabs>
        <w:jc w:val="center"/>
        <w:rPr>
          <w:sz w:val="26"/>
          <w:szCs w:val="26"/>
          <w:lang w:val="uk-UA"/>
        </w:rPr>
      </w:pPr>
    </w:p>
    <w:p w:rsidR="007748C2" w:rsidRPr="002D145C" w:rsidRDefault="007748C2" w:rsidP="00F4335C">
      <w:pPr>
        <w:tabs>
          <w:tab w:val="left" w:pos="6375"/>
          <w:tab w:val="left" w:pos="7560"/>
        </w:tabs>
        <w:rPr>
          <w:sz w:val="32"/>
          <w:szCs w:val="32"/>
          <w:lang w:val="uk-UA"/>
        </w:rPr>
      </w:pPr>
      <w:r>
        <w:rPr>
          <w:sz w:val="26"/>
          <w:szCs w:val="26"/>
          <w:lang w:val="uk-UA"/>
        </w:rPr>
        <w:tab/>
        <w:t xml:space="preserve">                 </w:t>
      </w:r>
      <w:r>
        <w:rPr>
          <w:sz w:val="32"/>
          <w:szCs w:val="32"/>
          <w:lang w:val="uk-UA"/>
        </w:rPr>
        <w:t>2017</w:t>
      </w:r>
      <w:r w:rsidRPr="002D145C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             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985"/>
        <w:gridCol w:w="1807"/>
      </w:tblGrid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Всього хворих на «Д» обліку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1767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1835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Дітей до 14 років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Прийнято хворих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4520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4497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З них 1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425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Оглянуто на дому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Прийнято сільських мешканців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 xml:space="preserve">Мед. оглядів 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 xml:space="preserve">Направлено на стац. лікування 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Виявлено і взято на «Д» облік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Цитологічних обстежень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Виявлено «</w:t>
            </w:r>
            <w:r w:rsidRPr="008639C5">
              <w:rPr>
                <w:sz w:val="26"/>
                <w:szCs w:val="26"/>
                <w:lang w:val="en-US"/>
              </w:rPr>
              <w:t>c-r</w:t>
            </w:r>
            <w:r w:rsidRPr="008639C5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Направлено на МСЕК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Перебувало на наркотичних знеболюючих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Видано довідок про смерть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Видано лікарняних листів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21/2135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34/2465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Оперативне амбулаторне лікування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189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Померли від онко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Померли до року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Померли з інших причин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Стаціонар на дому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Занедбаність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Вибули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Взято на обл. з раніше встановленим діагнозом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</w:tr>
      <w:tr w:rsidR="007748C2" w:rsidRPr="008639C5" w:rsidTr="006B7BD6">
        <w:tc>
          <w:tcPr>
            <w:tcW w:w="6912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8639C5">
              <w:rPr>
                <w:sz w:val="26"/>
                <w:szCs w:val="26"/>
                <w:lang w:val="uk-UA"/>
              </w:rPr>
              <w:t>Встановлено діагноз після смерті</w:t>
            </w:r>
          </w:p>
        </w:tc>
        <w:tc>
          <w:tcPr>
            <w:tcW w:w="1985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807" w:type="dxa"/>
          </w:tcPr>
          <w:p w:rsidR="007748C2" w:rsidRPr="008639C5" w:rsidRDefault="007748C2" w:rsidP="006B7BD6">
            <w:pPr>
              <w:tabs>
                <w:tab w:val="left" w:pos="6375"/>
              </w:tabs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7748C2" w:rsidRPr="008639C5" w:rsidRDefault="007748C2" w:rsidP="00F4335C">
      <w:pPr>
        <w:tabs>
          <w:tab w:val="left" w:pos="6375"/>
        </w:tabs>
        <w:spacing w:line="360" w:lineRule="auto"/>
        <w:rPr>
          <w:sz w:val="26"/>
          <w:szCs w:val="26"/>
          <w:lang w:val="uk-UA"/>
        </w:rPr>
      </w:pPr>
    </w:p>
    <w:p w:rsidR="007748C2" w:rsidRPr="004C232D" w:rsidRDefault="007748C2" w:rsidP="00940B14">
      <w:pPr>
        <w:tabs>
          <w:tab w:val="left" w:pos="6375"/>
          <w:tab w:val="left" w:pos="7560"/>
        </w:tabs>
        <w:rPr>
          <w:sz w:val="36"/>
          <w:szCs w:val="36"/>
          <w:lang w:val="uk-UA"/>
        </w:rPr>
      </w:pPr>
    </w:p>
    <w:sectPr w:rsidR="007748C2" w:rsidRPr="004C232D" w:rsidSect="00747C3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C2" w:rsidRDefault="007748C2" w:rsidP="00A0472F">
      <w:r>
        <w:separator/>
      </w:r>
    </w:p>
  </w:endnote>
  <w:endnote w:type="continuationSeparator" w:id="1">
    <w:p w:rsidR="007748C2" w:rsidRDefault="007748C2" w:rsidP="00A0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C2" w:rsidRDefault="007748C2" w:rsidP="00A0472F">
      <w:r>
        <w:separator/>
      </w:r>
    </w:p>
  </w:footnote>
  <w:footnote w:type="continuationSeparator" w:id="1">
    <w:p w:rsidR="007748C2" w:rsidRDefault="007748C2" w:rsidP="00A0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54"/>
    <w:multiLevelType w:val="multilevel"/>
    <w:tmpl w:val="D38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3E3A"/>
    <w:multiLevelType w:val="hybridMultilevel"/>
    <w:tmpl w:val="D0AC003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33A6FB2"/>
    <w:multiLevelType w:val="hybridMultilevel"/>
    <w:tmpl w:val="72AEF6D0"/>
    <w:lvl w:ilvl="0" w:tplc="7EDC313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0DD95F66"/>
    <w:multiLevelType w:val="hybridMultilevel"/>
    <w:tmpl w:val="88767E94"/>
    <w:lvl w:ilvl="0" w:tplc="9E8834D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3B07077"/>
    <w:multiLevelType w:val="hybridMultilevel"/>
    <w:tmpl w:val="DF00A804"/>
    <w:lvl w:ilvl="0" w:tplc="9954A30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62B2225"/>
    <w:multiLevelType w:val="hybridMultilevel"/>
    <w:tmpl w:val="BC00C12E"/>
    <w:lvl w:ilvl="0" w:tplc="78D0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475"/>
    <w:multiLevelType w:val="multilevel"/>
    <w:tmpl w:val="FDE4CC3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C6E614D"/>
    <w:multiLevelType w:val="multilevel"/>
    <w:tmpl w:val="21344C9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610F48"/>
    <w:multiLevelType w:val="hybridMultilevel"/>
    <w:tmpl w:val="8592CD2A"/>
    <w:lvl w:ilvl="0" w:tplc="EAF4123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23B06264"/>
    <w:multiLevelType w:val="multilevel"/>
    <w:tmpl w:val="A67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D6994"/>
    <w:multiLevelType w:val="multilevel"/>
    <w:tmpl w:val="57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41F89"/>
    <w:multiLevelType w:val="hybridMultilevel"/>
    <w:tmpl w:val="1758D926"/>
    <w:lvl w:ilvl="0" w:tplc="529A3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3F92"/>
    <w:multiLevelType w:val="multilevel"/>
    <w:tmpl w:val="FD1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C7AB6"/>
    <w:multiLevelType w:val="hybridMultilevel"/>
    <w:tmpl w:val="CD92FB96"/>
    <w:lvl w:ilvl="0" w:tplc="CB423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C6531"/>
    <w:multiLevelType w:val="hybridMultilevel"/>
    <w:tmpl w:val="74D21C30"/>
    <w:lvl w:ilvl="0" w:tplc="FF20314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36DC42D3"/>
    <w:multiLevelType w:val="multilevel"/>
    <w:tmpl w:val="A2D2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49A3"/>
    <w:multiLevelType w:val="multilevel"/>
    <w:tmpl w:val="8EA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71473"/>
    <w:multiLevelType w:val="hybridMultilevel"/>
    <w:tmpl w:val="B1CC68EA"/>
    <w:lvl w:ilvl="0" w:tplc="67020F0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8">
    <w:nsid w:val="44B64CD8"/>
    <w:multiLevelType w:val="hybridMultilevel"/>
    <w:tmpl w:val="B55C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BB7316"/>
    <w:multiLevelType w:val="multilevel"/>
    <w:tmpl w:val="B08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B6A35"/>
    <w:multiLevelType w:val="multilevel"/>
    <w:tmpl w:val="5E2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D2988"/>
    <w:multiLevelType w:val="multilevel"/>
    <w:tmpl w:val="244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007AB"/>
    <w:multiLevelType w:val="hybridMultilevel"/>
    <w:tmpl w:val="93AA4480"/>
    <w:lvl w:ilvl="0" w:tplc="D74C150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3">
    <w:nsid w:val="4D877AB9"/>
    <w:multiLevelType w:val="multilevel"/>
    <w:tmpl w:val="B01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E1E0A"/>
    <w:multiLevelType w:val="multilevel"/>
    <w:tmpl w:val="191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170C0"/>
    <w:multiLevelType w:val="multilevel"/>
    <w:tmpl w:val="742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15CA7"/>
    <w:multiLevelType w:val="hybridMultilevel"/>
    <w:tmpl w:val="95BCB51A"/>
    <w:lvl w:ilvl="0" w:tplc="84AC26E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>
    <w:nsid w:val="5FCD18B0"/>
    <w:multiLevelType w:val="multilevel"/>
    <w:tmpl w:val="B9BC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6A067E"/>
    <w:multiLevelType w:val="hybridMultilevel"/>
    <w:tmpl w:val="65C0D468"/>
    <w:lvl w:ilvl="0" w:tplc="406497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6D4B1D26"/>
    <w:multiLevelType w:val="multilevel"/>
    <w:tmpl w:val="FB2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30526"/>
    <w:multiLevelType w:val="multilevel"/>
    <w:tmpl w:val="4270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30D92"/>
    <w:multiLevelType w:val="multilevel"/>
    <w:tmpl w:val="969A3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739C0783"/>
    <w:multiLevelType w:val="hybridMultilevel"/>
    <w:tmpl w:val="5926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3A1C32"/>
    <w:multiLevelType w:val="multilevel"/>
    <w:tmpl w:val="C91C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93ECF"/>
    <w:multiLevelType w:val="hybridMultilevel"/>
    <w:tmpl w:val="27E60EF0"/>
    <w:lvl w:ilvl="0" w:tplc="2CA41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97433"/>
    <w:multiLevelType w:val="hybridMultilevel"/>
    <w:tmpl w:val="2E90D496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33"/>
  </w:num>
  <w:num w:numId="5">
    <w:abstractNumId w:val="16"/>
  </w:num>
  <w:num w:numId="6">
    <w:abstractNumId w:val="12"/>
  </w:num>
  <w:num w:numId="7">
    <w:abstractNumId w:val="15"/>
  </w:num>
  <w:num w:numId="8">
    <w:abstractNumId w:val="25"/>
  </w:num>
  <w:num w:numId="9">
    <w:abstractNumId w:val="20"/>
  </w:num>
  <w:num w:numId="10">
    <w:abstractNumId w:val="21"/>
  </w:num>
  <w:num w:numId="11">
    <w:abstractNumId w:val="29"/>
  </w:num>
  <w:num w:numId="12">
    <w:abstractNumId w:val="19"/>
  </w:num>
  <w:num w:numId="13">
    <w:abstractNumId w:val="24"/>
  </w:num>
  <w:num w:numId="14">
    <w:abstractNumId w:val="10"/>
  </w:num>
  <w:num w:numId="15">
    <w:abstractNumId w:val="31"/>
  </w:num>
  <w:num w:numId="16">
    <w:abstractNumId w:val="1"/>
  </w:num>
  <w:num w:numId="17">
    <w:abstractNumId w:val="35"/>
  </w:num>
  <w:num w:numId="18">
    <w:abstractNumId w:val="23"/>
  </w:num>
  <w:num w:numId="19">
    <w:abstractNumId w:val="27"/>
  </w:num>
  <w:num w:numId="20">
    <w:abstractNumId w:val="18"/>
  </w:num>
  <w:num w:numId="21">
    <w:abstractNumId w:val="13"/>
  </w:num>
  <w:num w:numId="22">
    <w:abstractNumId w:val="34"/>
  </w:num>
  <w:num w:numId="23">
    <w:abstractNumId w:val="11"/>
  </w:num>
  <w:num w:numId="24">
    <w:abstractNumId w:val="5"/>
  </w:num>
  <w:num w:numId="25">
    <w:abstractNumId w:val="14"/>
  </w:num>
  <w:num w:numId="26">
    <w:abstractNumId w:val="3"/>
  </w:num>
  <w:num w:numId="27">
    <w:abstractNumId w:val="8"/>
  </w:num>
  <w:num w:numId="28">
    <w:abstractNumId w:val="2"/>
  </w:num>
  <w:num w:numId="29">
    <w:abstractNumId w:val="26"/>
  </w:num>
  <w:num w:numId="30">
    <w:abstractNumId w:val="7"/>
  </w:num>
  <w:num w:numId="31">
    <w:abstractNumId w:val="6"/>
  </w:num>
  <w:num w:numId="32">
    <w:abstractNumId w:val="32"/>
  </w:num>
  <w:num w:numId="33">
    <w:abstractNumId w:val="4"/>
  </w:num>
  <w:num w:numId="34">
    <w:abstractNumId w:val="22"/>
  </w:num>
  <w:num w:numId="35">
    <w:abstractNumId w:val="1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EB"/>
    <w:rsid w:val="0000519C"/>
    <w:rsid w:val="000071D4"/>
    <w:rsid w:val="00010664"/>
    <w:rsid w:val="00030AE3"/>
    <w:rsid w:val="000319A7"/>
    <w:rsid w:val="00035071"/>
    <w:rsid w:val="000355BA"/>
    <w:rsid w:val="00035C08"/>
    <w:rsid w:val="0004681B"/>
    <w:rsid w:val="0006204F"/>
    <w:rsid w:val="0006550C"/>
    <w:rsid w:val="000665E1"/>
    <w:rsid w:val="00072A17"/>
    <w:rsid w:val="00083352"/>
    <w:rsid w:val="00083C54"/>
    <w:rsid w:val="000A46D6"/>
    <w:rsid w:val="000C32D0"/>
    <w:rsid w:val="000C5E37"/>
    <w:rsid w:val="000C7924"/>
    <w:rsid w:val="000D3721"/>
    <w:rsid w:val="000D45D0"/>
    <w:rsid w:val="000D683E"/>
    <w:rsid w:val="000E0054"/>
    <w:rsid w:val="000E3864"/>
    <w:rsid w:val="000F07B4"/>
    <w:rsid w:val="00105F3A"/>
    <w:rsid w:val="00111C71"/>
    <w:rsid w:val="00115372"/>
    <w:rsid w:val="00115EFB"/>
    <w:rsid w:val="00120D4D"/>
    <w:rsid w:val="00131DBD"/>
    <w:rsid w:val="00132B74"/>
    <w:rsid w:val="00137325"/>
    <w:rsid w:val="0015092C"/>
    <w:rsid w:val="00157D9A"/>
    <w:rsid w:val="00162319"/>
    <w:rsid w:val="00162A76"/>
    <w:rsid w:val="00165F7C"/>
    <w:rsid w:val="0017773F"/>
    <w:rsid w:val="00185A5B"/>
    <w:rsid w:val="0018631E"/>
    <w:rsid w:val="001869E9"/>
    <w:rsid w:val="001B7209"/>
    <w:rsid w:val="001C0DA9"/>
    <w:rsid w:val="001E7D3D"/>
    <w:rsid w:val="002109EB"/>
    <w:rsid w:val="00215D50"/>
    <w:rsid w:val="002263A3"/>
    <w:rsid w:val="0023394E"/>
    <w:rsid w:val="0025614F"/>
    <w:rsid w:val="002640C7"/>
    <w:rsid w:val="0026765E"/>
    <w:rsid w:val="002709AB"/>
    <w:rsid w:val="00272EC8"/>
    <w:rsid w:val="002741CD"/>
    <w:rsid w:val="00274D9F"/>
    <w:rsid w:val="00280EEB"/>
    <w:rsid w:val="0028734B"/>
    <w:rsid w:val="00292085"/>
    <w:rsid w:val="0029271D"/>
    <w:rsid w:val="002A2DC9"/>
    <w:rsid w:val="002B4ADA"/>
    <w:rsid w:val="002B65C3"/>
    <w:rsid w:val="002D145C"/>
    <w:rsid w:val="002D5B7D"/>
    <w:rsid w:val="002E79B0"/>
    <w:rsid w:val="002F06A2"/>
    <w:rsid w:val="002F419F"/>
    <w:rsid w:val="003204BA"/>
    <w:rsid w:val="00330C62"/>
    <w:rsid w:val="00331D27"/>
    <w:rsid w:val="00335F3E"/>
    <w:rsid w:val="00342BFC"/>
    <w:rsid w:val="00344D33"/>
    <w:rsid w:val="003500D8"/>
    <w:rsid w:val="003505F7"/>
    <w:rsid w:val="00355A65"/>
    <w:rsid w:val="0036288F"/>
    <w:rsid w:val="00371EA6"/>
    <w:rsid w:val="003750D0"/>
    <w:rsid w:val="003A17BD"/>
    <w:rsid w:val="003A7495"/>
    <w:rsid w:val="003B0118"/>
    <w:rsid w:val="003B38C8"/>
    <w:rsid w:val="003C6753"/>
    <w:rsid w:val="003C7848"/>
    <w:rsid w:val="003E2B87"/>
    <w:rsid w:val="003E41FF"/>
    <w:rsid w:val="003F356D"/>
    <w:rsid w:val="003F6888"/>
    <w:rsid w:val="003F704F"/>
    <w:rsid w:val="003F7FCC"/>
    <w:rsid w:val="00401F0C"/>
    <w:rsid w:val="0042194B"/>
    <w:rsid w:val="004324B2"/>
    <w:rsid w:val="00441710"/>
    <w:rsid w:val="004475E0"/>
    <w:rsid w:val="00460188"/>
    <w:rsid w:val="0046300C"/>
    <w:rsid w:val="00480B25"/>
    <w:rsid w:val="004867DF"/>
    <w:rsid w:val="0049297D"/>
    <w:rsid w:val="004A0F81"/>
    <w:rsid w:val="004C232D"/>
    <w:rsid w:val="004D3930"/>
    <w:rsid w:val="004E0F01"/>
    <w:rsid w:val="004E7905"/>
    <w:rsid w:val="004F3573"/>
    <w:rsid w:val="004F55BB"/>
    <w:rsid w:val="00502740"/>
    <w:rsid w:val="00515857"/>
    <w:rsid w:val="00526C27"/>
    <w:rsid w:val="005345FC"/>
    <w:rsid w:val="00544B6B"/>
    <w:rsid w:val="00583972"/>
    <w:rsid w:val="00594A83"/>
    <w:rsid w:val="00594BF1"/>
    <w:rsid w:val="005A116A"/>
    <w:rsid w:val="005B0486"/>
    <w:rsid w:val="005B3817"/>
    <w:rsid w:val="005B5E41"/>
    <w:rsid w:val="005C52DC"/>
    <w:rsid w:val="005C767A"/>
    <w:rsid w:val="005D6318"/>
    <w:rsid w:val="005E089B"/>
    <w:rsid w:val="005E5FD3"/>
    <w:rsid w:val="005F4725"/>
    <w:rsid w:val="005F6F2D"/>
    <w:rsid w:val="005F7880"/>
    <w:rsid w:val="00601E6A"/>
    <w:rsid w:val="00612B60"/>
    <w:rsid w:val="0062278E"/>
    <w:rsid w:val="00622D22"/>
    <w:rsid w:val="00635D19"/>
    <w:rsid w:val="006433B8"/>
    <w:rsid w:val="006471EC"/>
    <w:rsid w:val="00666C99"/>
    <w:rsid w:val="00682AF6"/>
    <w:rsid w:val="00696969"/>
    <w:rsid w:val="006B7BD6"/>
    <w:rsid w:val="006E2513"/>
    <w:rsid w:val="006E68E7"/>
    <w:rsid w:val="006E7D8C"/>
    <w:rsid w:val="00705D7B"/>
    <w:rsid w:val="0071078B"/>
    <w:rsid w:val="00720190"/>
    <w:rsid w:val="00726269"/>
    <w:rsid w:val="00747C31"/>
    <w:rsid w:val="00763FA1"/>
    <w:rsid w:val="0077089E"/>
    <w:rsid w:val="007748C2"/>
    <w:rsid w:val="007814D0"/>
    <w:rsid w:val="007A0951"/>
    <w:rsid w:val="007A0AE4"/>
    <w:rsid w:val="007A2002"/>
    <w:rsid w:val="007C04C0"/>
    <w:rsid w:val="007C62BD"/>
    <w:rsid w:val="007D535D"/>
    <w:rsid w:val="007D70F3"/>
    <w:rsid w:val="007E2662"/>
    <w:rsid w:val="007E5F46"/>
    <w:rsid w:val="007F2325"/>
    <w:rsid w:val="007F2553"/>
    <w:rsid w:val="007F7483"/>
    <w:rsid w:val="0080297C"/>
    <w:rsid w:val="00814663"/>
    <w:rsid w:val="008236C3"/>
    <w:rsid w:val="00824B97"/>
    <w:rsid w:val="008601E2"/>
    <w:rsid w:val="0086293C"/>
    <w:rsid w:val="008629BE"/>
    <w:rsid w:val="008639C5"/>
    <w:rsid w:val="00866C78"/>
    <w:rsid w:val="008720A8"/>
    <w:rsid w:val="00885ADB"/>
    <w:rsid w:val="008971ED"/>
    <w:rsid w:val="008B4D04"/>
    <w:rsid w:val="008B5E74"/>
    <w:rsid w:val="008D1148"/>
    <w:rsid w:val="00902239"/>
    <w:rsid w:val="009109C6"/>
    <w:rsid w:val="00914634"/>
    <w:rsid w:val="00935AF1"/>
    <w:rsid w:val="00940B14"/>
    <w:rsid w:val="009548E3"/>
    <w:rsid w:val="00962393"/>
    <w:rsid w:val="009624DF"/>
    <w:rsid w:val="00964C0A"/>
    <w:rsid w:val="009750AA"/>
    <w:rsid w:val="00975EDA"/>
    <w:rsid w:val="00980ADE"/>
    <w:rsid w:val="00982492"/>
    <w:rsid w:val="00987DFF"/>
    <w:rsid w:val="009954D0"/>
    <w:rsid w:val="009A00DE"/>
    <w:rsid w:val="009A4BA1"/>
    <w:rsid w:val="009B1F0A"/>
    <w:rsid w:val="009C68B3"/>
    <w:rsid w:val="009D13EA"/>
    <w:rsid w:val="009D6DF8"/>
    <w:rsid w:val="009D7059"/>
    <w:rsid w:val="009E13F1"/>
    <w:rsid w:val="009F5DB3"/>
    <w:rsid w:val="009F656D"/>
    <w:rsid w:val="00A0472F"/>
    <w:rsid w:val="00A230FA"/>
    <w:rsid w:val="00A35F40"/>
    <w:rsid w:val="00A40C11"/>
    <w:rsid w:val="00A4368B"/>
    <w:rsid w:val="00A45C62"/>
    <w:rsid w:val="00A47839"/>
    <w:rsid w:val="00A56557"/>
    <w:rsid w:val="00A60985"/>
    <w:rsid w:val="00A674C9"/>
    <w:rsid w:val="00A76263"/>
    <w:rsid w:val="00A802C1"/>
    <w:rsid w:val="00A839FA"/>
    <w:rsid w:val="00A86218"/>
    <w:rsid w:val="00A96121"/>
    <w:rsid w:val="00AA072F"/>
    <w:rsid w:val="00AB4747"/>
    <w:rsid w:val="00AC0A1D"/>
    <w:rsid w:val="00AC5E30"/>
    <w:rsid w:val="00AD1B3D"/>
    <w:rsid w:val="00AE4D02"/>
    <w:rsid w:val="00AF00FB"/>
    <w:rsid w:val="00AF7644"/>
    <w:rsid w:val="00B00603"/>
    <w:rsid w:val="00B12699"/>
    <w:rsid w:val="00B15087"/>
    <w:rsid w:val="00B32C58"/>
    <w:rsid w:val="00B33F02"/>
    <w:rsid w:val="00B340CE"/>
    <w:rsid w:val="00B378F8"/>
    <w:rsid w:val="00B45D89"/>
    <w:rsid w:val="00B47A11"/>
    <w:rsid w:val="00B637B5"/>
    <w:rsid w:val="00B76295"/>
    <w:rsid w:val="00B82E59"/>
    <w:rsid w:val="00B93179"/>
    <w:rsid w:val="00B974E2"/>
    <w:rsid w:val="00BC3384"/>
    <w:rsid w:val="00BC759D"/>
    <w:rsid w:val="00BC77A4"/>
    <w:rsid w:val="00BC7F17"/>
    <w:rsid w:val="00BD469D"/>
    <w:rsid w:val="00BE01FC"/>
    <w:rsid w:val="00BE0265"/>
    <w:rsid w:val="00BE1DCD"/>
    <w:rsid w:val="00BF5363"/>
    <w:rsid w:val="00BF6EF8"/>
    <w:rsid w:val="00BF71FC"/>
    <w:rsid w:val="00C04634"/>
    <w:rsid w:val="00C06DFD"/>
    <w:rsid w:val="00C20E0A"/>
    <w:rsid w:val="00C237B6"/>
    <w:rsid w:val="00C454DE"/>
    <w:rsid w:val="00C74BD3"/>
    <w:rsid w:val="00C753B7"/>
    <w:rsid w:val="00C76C4B"/>
    <w:rsid w:val="00C9276D"/>
    <w:rsid w:val="00CA06EC"/>
    <w:rsid w:val="00CC0DB0"/>
    <w:rsid w:val="00CE3344"/>
    <w:rsid w:val="00CF0FEB"/>
    <w:rsid w:val="00CF6917"/>
    <w:rsid w:val="00CF756F"/>
    <w:rsid w:val="00CF7B7F"/>
    <w:rsid w:val="00D044C6"/>
    <w:rsid w:val="00D0783E"/>
    <w:rsid w:val="00D31AD5"/>
    <w:rsid w:val="00D33FE3"/>
    <w:rsid w:val="00D45774"/>
    <w:rsid w:val="00D46D17"/>
    <w:rsid w:val="00D50D66"/>
    <w:rsid w:val="00D51483"/>
    <w:rsid w:val="00D53396"/>
    <w:rsid w:val="00D53BD9"/>
    <w:rsid w:val="00D7657F"/>
    <w:rsid w:val="00D93865"/>
    <w:rsid w:val="00DB6431"/>
    <w:rsid w:val="00DD7F4C"/>
    <w:rsid w:val="00DD7F81"/>
    <w:rsid w:val="00DF4EFB"/>
    <w:rsid w:val="00E12D11"/>
    <w:rsid w:val="00E3001B"/>
    <w:rsid w:val="00E331C8"/>
    <w:rsid w:val="00E34CEC"/>
    <w:rsid w:val="00E442FB"/>
    <w:rsid w:val="00E45E9C"/>
    <w:rsid w:val="00E473A6"/>
    <w:rsid w:val="00EA1F0B"/>
    <w:rsid w:val="00EA2A0F"/>
    <w:rsid w:val="00EC1E65"/>
    <w:rsid w:val="00EC2E06"/>
    <w:rsid w:val="00EC369A"/>
    <w:rsid w:val="00EF16B1"/>
    <w:rsid w:val="00EF400A"/>
    <w:rsid w:val="00F1569E"/>
    <w:rsid w:val="00F16F50"/>
    <w:rsid w:val="00F20581"/>
    <w:rsid w:val="00F266FC"/>
    <w:rsid w:val="00F27380"/>
    <w:rsid w:val="00F4335C"/>
    <w:rsid w:val="00F449BF"/>
    <w:rsid w:val="00F51F53"/>
    <w:rsid w:val="00F53E8A"/>
    <w:rsid w:val="00F749C7"/>
    <w:rsid w:val="00F816AA"/>
    <w:rsid w:val="00F860E7"/>
    <w:rsid w:val="00FA04DC"/>
    <w:rsid w:val="00FA629D"/>
    <w:rsid w:val="00FC1424"/>
    <w:rsid w:val="00FC5CEF"/>
    <w:rsid w:val="00FE7660"/>
    <w:rsid w:val="00FF4F35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F5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D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F5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4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5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5D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55B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472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FE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0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EF400A"/>
    <w:rPr>
      <w:rFonts w:cs="Times New Roman"/>
      <w:color w:val="0000FF"/>
      <w:u w:val="single"/>
    </w:rPr>
  </w:style>
  <w:style w:type="character" w:customStyle="1" w:styleId="shortcut-wrap">
    <w:name w:val="shortcut-wrap"/>
    <w:basedOn w:val="DefaultParagraphFont"/>
    <w:uiPriority w:val="99"/>
    <w:rsid w:val="00EF400A"/>
    <w:rPr>
      <w:rFonts w:cs="Times New Roman"/>
    </w:rPr>
  </w:style>
  <w:style w:type="character" w:customStyle="1" w:styleId="ticarrow">
    <w:name w:val="tic_arrow"/>
    <w:basedOn w:val="DefaultParagraphFont"/>
    <w:uiPriority w:val="99"/>
    <w:rsid w:val="00EF400A"/>
    <w:rPr>
      <w:rFonts w:cs="Times New Roman"/>
    </w:rPr>
  </w:style>
  <w:style w:type="character" w:customStyle="1" w:styleId="tico">
    <w:name w:val="tico"/>
    <w:basedOn w:val="DefaultParagraphFont"/>
    <w:uiPriority w:val="99"/>
    <w:rsid w:val="00EF400A"/>
    <w:rPr>
      <w:rFonts w:cs="Times New Roman"/>
    </w:rPr>
  </w:style>
  <w:style w:type="character" w:customStyle="1" w:styleId="js-comments-count">
    <w:name w:val="js-comments-count"/>
    <w:basedOn w:val="DefaultParagraphFont"/>
    <w:uiPriority w:val="99"/>
    <w:rsid w:val="00EF400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400A"/>
    <w:rPr>
      <w:rFonts w:cs="Times New Roman"/>
    </w:rPr>
  </w:style>
  <w:style w:type="character" w:customStyle="1" w:styleId="link-show-more">
    <w:name w:val="link-show-more"/>
    <w:basedOn w:val="DefaultParagraphFont"/>
    <w:uiPriority w:val="99"/>
    <w:rsid w:val="00EF400A"/>
    <w:rPr>
      <w:rFonts w:cs="Times New Roman"/>
    </w:rPr>
  </w:style>
  <w:style w:type="character" w:customStyle="1" w:styleId="loader-controlsscroll">
    <w:name w:val="loader-controls_scroll"/>
    <w:basedOn w:val="DefaultParagraphFont"/>
    <w:uiPriority w:val="99"/>
    <w:rsid w:val="00EF400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F40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F400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F40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F400A"/>
    <w:rPr>
      <w:rFonts w:ascii="Arial" w:hAnsi="Arial" w:cs="Arial"/>
      <w:vanish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047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472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047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72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047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72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BC759D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7621">
              <w:marLeft w:val="-450"/>
              <w:marRight w:val="-450"/>
              <w:marTop w:val="150"/>
              <w:marBottom w:val="0"/>
              <w:divBdr>
                <w:top w:val="dott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37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75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3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6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63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7668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63756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7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5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63765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4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4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4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13">
              <w:marLeft w:val="375"/>
              <w:marRight w:val="0"/>
              <w:marTop w:val="3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72">
          <w:marLeft w:val="6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50">
          <w:marLeft w:val="6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7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75">
              <w:marLeft w:val="375"/>
              <w:marRight w:val="0"/>
              <w:marTop w:val="3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14">
              <w:marLeft w:val="375"/>
              <w:marRight w:val="0"/>
              <w:marTop w:val="3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7484">
          <w:marLeft w:val="6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7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4</Pages>
  <Words>887</Words>
  <Characters>5059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2016-10-05T07:38:00Z</cp:lastPrinted>
  <dcterms:created xsi:type="dcterms:W3CDTF">2015-10-13T07:47:00Z</dcterms:created>
  <dcterms:modified xsi:type="dcterms:W3CDTF">2018-09-25T10:21:00Z</dcterms:modified>
</cp:coreProperties>
</file>