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D0D" w:rsidRDefault="00B34D0D" w:rsidP="00B34D0D">
      <w:pPr>
        <w:jc w:val="center"/>
        <w:rPr>
          <w:sz w:val="32"/>
          <w:szCs w:val="32"/>
        </w:rPr>
      </w:pPr>
      <w:r>
        <w:rPr>
          <w:noProof/>
        </w:rPr>
        <w:drawing>
          <wp:inline distT="0" distB="0" distL="0" distR="0">
            <wp:extent cx="504825" cy="581025"/>
            <wp:effectExtent l="19050" t="0" r="9525"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r>
        <w:rPr>
          <w:noProof/>
        </w:rPr>
        <w:t xml:space="preserve">  </w:t>
      </w:r>
    </w:p>
    <w:p w:rsidR="00B34D0D" w:rsidRDefault="00B34D0D" w:rsidP="00B34D0D">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B34D0D" w:rsidRDefault="00B34D0D" w:rsidP="00B34D0D">
      <w:pPr>
        <w:tabs>
          <w:tab w:val="center" w:pos="4819"/>
          <w:tab w:val="right" w:pos="9638"/>
        </w:tabs>
        <w:jc w:val="center"/>
        <w:rPr>
          <w:szCs w:val="28"/>
        </w:rPr>
      </w:pPr>
      <w:proofErr w:type="spellStart"/>
      <w:r>
        <w:rPr>
          <w:sz w:val="40"/>
          <w:szCs w:val="40"/>
        </w:rPr>
        <w:t>Миколаївської</w:t>
      </w:r>
      <w:proofErr w:type="spellEnd"/>
      <w:r>
        <w:rPr>
          <w:sz w:val="40"/>
          <w:szCs w:val="40"/>
        </w:rPr>
        <w:t xml:space="preserve"> </w:t>
      </w:r>
      <w:r>
        <w:rPr>
          <w:sz w:val="32"/>
          <w:szCs w:val="32"/>
        </w:rPr>
        <w:t xml:space="preserve"> </w:t>
      </w:r>
      <w:proofErr w:type="spellStart"/>
      <w:r>
        <w:rPr>
          <w:sz w:val="40"/>
          <w:szCs w:val="40"/>
        </w:rPr>
        <w:t>області</w:t>
      </w:r>
      <w:proofErr w:type="spellEnd"/>
    </w:p>
    <w:p w:rsidR="00B34D0D" w:rsidRDefault="00B34D0D" w:rsidP="00B34D0D">
      <w:pPr>
        <w:ind w:left="1416" w:firstLine="708"/>
        <w:jc w:val="center"/>
      </w:pPr>
      <w:r>
        <w:rPr>
          <w:sz w:val="32"/>
          <w:szCs w:val="32"/>
        </w:rPr>
        <w:t xml:space="preserve">68  СЕСІЯ      </w:t>
      </w:r>
      <w:r>
        <w:rPr>
          <w:sz w:val="32"/>
          <w:szCs w:val="32"/>
          <w:u w:val="single"/>
          <w:lang w:val="en-US"/>
        </w:rPr>
        <w:t>VIII</w:t>
      </w:r>
      <w:r>
        <w:rPr>
          <w:sz w:val="32"/>
          <w:szCs w:val="32"/>
        </w:rPr>
        <w:t xml:space="preserve"> СКЛИКАННЯ</w:t>
      </w:r>
      <w:r>
        <w:rPr>
          <w:sz w:val="32"/>
          <w:szCs w:val="32"/>
        </w:rPr>
        <w:tab/>
      </w:r>
      <w:r>
        <w:rPr>
          <w:sz w:val="32"/>
          <w:szCs w:val="32"/>
        </w:rPr>
        <w:tab/>
      </w:r>
      <w:r>
        <w:rPr>
          <w:sz w:val="32"/>
          <w:szCs w:val="32"/>
        </w:rPr>
        <w:tab/>
      </w:r>
    </w:p>
    <w:p w:rsidR="00B34D0D" w:rsidRDefault="00B34D0D" w:rsidP="00B34D0D">
      <w:pPr>
        <w:jc w:val="center"/>
        <w:rPr>
          <w:b/>
          <w:sz w:val="40"/>
          <w:szCs w:val="40"/>
        </w:rPr>
      </w:pPr>
    </w:p>
    <w:p w:rsidR="00B34D0D" w:rsidRDefault="00B34D0D" w:rsidP="00B34D0D">
      <w:pPr>
        <w:jc w:val="center"/>
        <w:rPr>
          <w:b/>
          <w:sz w:val="40"/>
          <w:szCs w:val="40"/>
        </w:rPr>
      </w:pPr>
      <w:proofErr w:type="gramStart"/>
      <w:r>
        <w:rPr>
          <w:b/>
          <w:sz w:val="40"/>
          <w:szCs w:val="40"/>
        </w:rPr>
        <w:t>Р</w:t>
      </w:r>
      <w:proofErr w:type="gramEnd"/>
      <w:r>
        <w:rPr>
          <w:b/>
          <w:sz w:val="40"/>
          <w:szCs w:val="40"/>
        </w:rPr>
        <w:t>ІШЕННЯ</w:t>
      </w:r>
    </w:p>
    <w:p w:rsidR="00B34D0D" w:rsidRPr="00B34D0D" w:rsidRDefault="00B34D0D" w:rsidP="00B34D0D">
      <w:pPr>
        <w:rPr>
          <w:rFonts w:ascii="Arial" w:hAnsi="Arial" w:cs="Arial"/>
          <w:sz w:val="22"/>
          <w:szCs w:val="22"/>
          <w:u w:val="single"/>
          <w:lang w:val="uk-UA"/>
        </w:rPr>
      </w:pPr>
      <w:r>
        <w:rPr>
          <w:rFonts w:ascii="Arial" w:hAnsi="Arial" w:cs="Arial"/>
        </w:rPr>
        <w:t xml:space="preserve"> </w:t>
      </w:r>
      <w:proofErr w:type="spellStart"/>
      <w:r>
        <w:rPr>
          <w:rFonts w:ascii="Arial" w:hAnsi="Arial" w:cs="Arial"/>
          <w:sz w:val="22"/>
          <w:szCs w:val="22"/>
        </w:rPr>
        <w:t>від</w:t>
      </w:r>
      <w:proofErr w:type="spellEnd"/>
      <w:r>
        <w:rPr>
          <w:rFonts w:ascii="Arial" w:hAnsi="Arial" w:cs="Arial"/>
          <w:sz w:val="22"/>
          <w:szCs w:val="22"/>
        </w:rPr>
        <w:t xml:space="preserve">  </w:t>
      </w:r>
      <w:r>
        <w:rPr>
          <w:rFonts w:ascii="Arial" w:hAnsi="Arial" w:cs="Arial"/>
          <w:sz w:val="22"/>
          <w:szCs w:val="22"/>
          <w:u w:val="single"/>
        </w:rPr>
        <w:t>29.08.2024</w:t>
      </w:r>
      <w:r>
        <w:rPr>
          <w:rFonts w:ascii="Arial" w:hAnsi="Arial" w:cs="Arial"/>
          <w:sz w:val="22"/>
          <w:szCs w:val="22"/>
        </w:rPr>
        <w:t xml:space="preserve"> року № </w:t>
      </w:r>
      <w:r>
        <w:rPr>
          <w:rFonts w:ascii="Arial" w:hAnsi="Arial" w:cs="Arial"/>
          <w:sz w:val="22"/>
          <w:szCs w:val="22"/>
          <w:u w:val="single"/>
          <w:lang w:val="uk-UA"/>
        </w:rPr>
        <w:t>13</w:t>
      </w:r>
    </w:p>
    <w:p w:rsidR="00B34D0D" w:rsidRDefault="00B34D0D" w:rsidP="00B34D0D">
      <w:pPr>
        <w:rPr>
          <w:rFonts w:ascii="Arial" w:hAnsi="Arial" w:cs="Arial"/>
          <w:sz w:val="22"/>
          <w:szCs w:val="22"/>
        </w:rPr>
      </w:pPr>
      <w:r>
        <w:rPr>
          <w:rFonts w:ascii="Arial" w:hAnsi="Arial" w:cs="Arial"/>
          <w:sz w:val="22"/>
          <w:szCs w:val="22"/>
        </w:rPr>
        <w:t xml:space="preserve">      м. </w:t>
      </w:r>
      <w:proofErr w:type="spellStart"/>
      <w:r>
        <w:rPr>
          <w:rFonts w:ascii="Arial" w:hAnsi="Arial" w:cs="Arial"/>
          <w:sz w:val="22"/>
          <w:szCs w:val="22"/>
        </w:rPr>
        <w:t>Первомайськ</w:t>
      </w:r>
      <w:proofErr w:type="spellEnd"/>
    </w:p>
    <w:p w:rsidR="00E2080A" w:rsidRPr="00E538F0" w:rsidRDefault="00E2080A" w:rsidP="00E538F0">
      <w:pPr>
        <w:ind w:right="-284"/>
        <w:rPr>
          <w:sz w:val="28"/>
          <w:szCs w:val="28"/>
          <w:lang w:val="uk-UA"/>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3"/>
        <w:gridCol w:w="4891"/>
      </w:tblGrid>
      <w:tr w:rsidR="00E2080A" w:rsidRPr="002E56F1" w:rsidTr="00B34D0D">
        <w:tc>
          <w:tcPr>
            <w:tcW w:w="5069" w:type="dxa"/>
          </w:tcPr>
          <w:p w:rsidR="00E2080A" w:rsidRPr="002E56F1" w:rsidRDefault="00E2080A" w:rsidP="004135CD">
            <w:pPr>
              <w:jc w:val="both"/>
              <w:rPr>
                <w:sz w:val="28"/>
                <w:szCs w:val="28"/>
                <w:lang w:val="uk-UA"/>
              </w:rPr>
            </w:pPr>
            <w:r w:rsidRPr="002E56F1">
              <w:rPr>
                <w:bCs/>
                <w:sz w:val="28"/>
                <w:szCs w:val="28"/>
                <w:lang w:val="uk-UA"/>
              </w:rPr>
              <w:t xml:space="preserve">Про </w:t>
            </w:r>
            <w:r w:rsidRPr="002E56F1">
              <w:rPr>
                <w:sz w:val="28"/>
                <w:szCs w:val="28"/>
                <w:lang w:val="uk-UA"/>
              </w:rPr>
              <w:t>затвердження Перспективного плану розвитку мережі закладів освіти Первомайської міської територіальної громади на 2024 – 2027 роки</w:t>
            </w:r>
          </w:p>
        </w:tc>
        <w:tc>
          <w:tcPr>
            <w:tcW w:w="5069" w:type="dxa"/>
          </w:tcPr>
          <w:p w:rsidR="00E2080A" w:rsidRPr="002E56F1" w:rsidRDefault="00E2080A" w:rsidP="00E538F0">
            <w:pPr>
              <w:suppressAutoHyphens/>
              <w:ind w:right="-284"/>
              <w:rPr>
                <w:sz w:val="28"/>
                <w:szCs w:val="28"/>
                <w:lang w:val="uk-UA" w:eastAsia="zh-CN"/>
              </w:rPr>
            </w:pPr>
          </w:p>
        </w:tc>
      </w:tr>
    </w:tbl>
    <w:p w:rsidR="00E2080A" w:rsidRPr="002E56F1" w:rsidRDefault="00E2080A" w:rsidP="00E538F0">
      <w:pPr>
        <w:suppressAutoHyphens/>
        <w:ind w:right="-284"/>
        <w:rPr>
          <w:sz w:val="28"/>
          <w:szCs w:val="28"/>
          <w:lang w:val="uk-UA" w:eastAsia="zh-CN"/>
        </w:rPr>
      </w:pPr>
    </w:p>
    <w:p w:rsidR="00E2080A" w:rsidRPr="002E56F1" w:rsidRDefault="00E2080A" w:rsidP="00B34D0D">
      <w:pPr>
        <w:suppressAutoHyphens/>
        <w:ind w:right="-284" w:firstLine="567"/>
        <w:jc w:val="both"/>
        <w:rPr>
          <w:sz w:val="28"/>
          <w:szCs w:val="28"/>
          <w:lang w:val="uk-UA" w:eastAsia="zh-CN"/>
        </w:rPr>
      </w:pPr>
      <w:r w:rsidRPr="002E56F1">
        <w:rPr>
          <w:color w:val="000000"/>
          <w:sz w:val="28"/>
          <w:szCs w:val="28"/>
          <w:lang w:val="uk-UA" w:eastAsia="zh-CN"/>
        </w:rPr>
        <w:t xml:space="preserve">Керуючись </w:t>
      </w:r>
      <w:r w:rsidRPr="002E56F1">
        <w:rPr>
          <w:sz w:val="28"/>
          <w:szCs w:val="28"/>
          <w:lang w:val="uk-UA" w:eastAsia="zh-CN"/>
        </w:rPr>
        <w:t>статтею 143 Конституції України, статтею 25 Закону України «Про освіту»</w:t>
      </w:r>
      <w:r w:rsidR="00451273" w:rsidRPr="00451273">
        <w:rPr>
          <w:sz w:val="28"/>
          <w:szCs w:val="28"/>
          <w:lang w:val="uk-UA"/>
        </w:rPr>
        <w:t xml:space="preserve"> </w:t>
      </w:r>
      <w:r w:rsidR="00451273">
        <w:rPr>
          <w:sz w:val="28"/>
          <w:szCs w:val="28"/>
          <w:lang w:val="uk-UA"/>
        </w:rPr>
        <w:t>від 05.09.2017 року № 2145-</w:t>
      </w:r>
      <w:r w:rsidR="00451273">
        <w:rPr>
          <w:sz w:val="28"/>
          <w:szCs w:val="28"/>
          <w:lang w:val="en-US"/>
        </w:rPr>
        <w:t>VIII</w:t>
      </w:r>
      <w:r w:rsidR="00451273">
        <w:rPr>
          <w:sz w:val="28"/>
          <w:szCs w:val="28"/>
          <w:lang w:val="uk-UA"/>
        </w:rPr>
        <w:t xml:space="preserve"> зі змінами</w:t>
      </w:r>
      <w:r w:rsidRPr="002E56F1">
        <w:rPr>
          <w:sz w:val="28"/>
          <w:szCs w:val="28"/>
          <w:lang w:val="uk-UA" w:eastAsia="zh-CN"/>
        </w:rPr>
        <w:t>, статтею 37 Закону України «Про повну загальну середню освіту»</w:t>
      </w:r>
      <w:r w:rsidR="00451273">
        <w:rPr>
          <w:sz w:val="28"/>
          <w:szCs w:val="28"/>
          <w:lang w:val="uk-UA" w:eastAsia="zh-CN"/>
        </w:rPr>
        <w:t xml:space="preserve"> </w:t>
      </w:r>
      <w:r w:rsidR="00451273" w:rsidRPr="00451273">
        <w:rPr>
          <w:sz w:val="28"/>
          <w:szCs w:val="28"/>
          <w:lang w:val="uk-UA"/>
        </w:rPr>
        <w:t xml:space="preserve"> </w:t>
      </w:r>
      <w:r w:rsidR="00451273">
        <w:rPr>
          <w:sz w:val="28"/>
          <w:szCs w:val="28"/>
          <w:lang w:val="uk-UA"/>
        </w:rPr>
        <w:t xml:space="preserve">від </w:t>
      </w:r>
      <w:r w:rsidR="006010F1">
        <w:rPr>
          <w:sz w:val="28"/>
          <w:szCs w:val="28"/>
          <w:lang w:val="uk-UA"/>
        </w:rPr>
        <w:t>16</w:t>
      </w:r>
      <w:r w:rsidR="00451273">
        <w:rPr>
          <w:sz w:val="28"/>
          <w:szCs w:val="28"/>
          <w:lang w:val="uk-UA"/>
        </w:rPr>
        <w:t xml:space="preserve">.01.2020 року </w:t>
      </w:r>
      <w:r w:rsidR="00451273" w:rsidRPr="00E202E4">
        <w:rPr>
          <w:sz w:val="28"/>
          <w:szCs w:val="28"/>
          <w:lang w:val="uk-UA"/>
        </w:rPr>
        <w:t>№ 463-IX</w:t>
      </w:r>
      <w:r w:rsidR="00451273">
        <w:rPr>
          <w:sz w:val="28"/>
          <w:szCs w:val="28"/>
          <w:lang w:val="uk-UA"/>
        </w:rPr>
        <w:t xml:space="preserve"> зі змінами</w:t>
      </w:r>
      <w:r w:rsidRPr="002E56F1">
        <w:rPr>
          <w:sz w:val="28"/>
          <w:szCs w:val="28"/>
          <w:lang w:val="uk-UA" w:eastAsia="zh-CN"/>
        </w:rPr>
        <w:t>, статтями 25, 26, 60 Закону України «Про мі</w:t>
      </w:r>
      <w:r w:rsidR="00451273">
        <w:rPr>
          <w:sz w:val="28"/>
          <w:szCs w:val="28"/>
          <w:lang w:val="uk-UA" w:eastAsia="zh-CN"/>
        </w:rPr>
        <w:t>сцеве самоврядування в Україні»</w:t>
      </w:r>
      <w:r w:rsidR="00451273" w:rsidRPr="00451273">
        <w:rPr>
          <w:sz w:val="28"/>
          <w:szCs w:val="28"/>
          <w:lang w:val="uk-UA"/>
        </w:rPr>
        <w:t xml:space="preserve"> </w:t>
      </w:r>
      <w:r w:rsidR="00451273">
        <w:rPr>
          <w:sz w:val="28"/>
          <w:szCs w:val="28"/>
          <w:lang w:val="uk-UA"/>
        </w:rPr>
        <w:t>від 21.05.1997 року № 280/97-ВР зі змінами та доповненнями,</w:t>
      </w:r>
      <w:r w:rsidRPr="002E56F1">
        <w:rPr>
          <w:sz w:val="28"/>
          <w:szCs w:val="28"/>
          <w:lang w:val="uk-UA" w:eastAsia="zh-CN"/>
        </w:rPr>
        <w:t xml:space="preserve"> з метою забезпечення якісних освітніх послуг для здобувачів освіти, оптимізації мережі, ефективного використання матеріально-технічних, к</w:t>
      </w:r>
      <w:r w:rsidR="00965C88">
        <w:rPr>
          <w:sz w:val="28"/>
          <w:szCs w:val="28"/>
          <w:lang w:val="uk-UA" w:eastAsia="zh-CN"/>
        </w:rPr>
        <w:t>адрових та фінансових ресурсів,</w:t>
      </w:r>
      <w:r w:rsidRPr="002E56F1">
        <w:rPr>
          <w:bCs/>
          <w:sz w:val="28"/>
          <w:szCs w:val="28"/>
          <w:lang w:val="uk-UA" w:eastAsia="zh-CN"/>
        </w:rPr>
        <w:t xml:space="preserve"> міська рада</w:t>
      </w:r>
    </w:p>
    <w:p w:rsidR="00E2080A" w:rsidRDefault="00E2080A" w:rsidP="00E538F0">
      <w:pPr>
        <w:shd w:val="clear" w:color="auto" w:fill="FFFFFF"/>
        <w:suppressAutoHyphens/>
        <w:ind w:right="-284"/>
        <w:jc w:val="both"/>
        <w:rPr>
          <w:b/>
          <w:sz w:val="28"/>
          <w:szCs w:val="28"/>
          <w:lang w:val="uk-UA" w:eastAsia="zh-CN"/>
        </w:rPr>
      </w:pPr>
    </w:p>
    <w:p w:rsidR="00D173E5" w:rsidRPr="002E56F1" w:rsidRDefault="00D173E5" w:rsidP="00E538F0">
      <w:pPr>
        <w:shd w:val="clear" w:color="auto" w:fill="FFFFFF"/>
        <w:suppressAutoHyphens/>
        <w:ind w:right="-284"/>
        <w:jc w:val="both"/>
        <w:rPr>
          <w:b/>
          <w:sz w:val="28"/>
          <w:szCs w:val="28"/>
          <w:lang w:val="uk-UA" w:eastAsia="zh-CN"/>
        </w:rPr>
      </w:pPr>
    </w:p>
    <w:p w:rsidR="00E2080A" w:rsidRPr="00013A19" w:rsidRDefault="00E2080A" w:rsidP="00E538F0">
      <w:pPr>
        <w:shd w:val="clear" w:color="auto" w:fill="FFFFFF"/>
        <w:suppressAutoHyphens/>
        <w:ind w:right="-284"/>
        <w:jc w:val="both"/>
        <w:rPr>
          <w:sz w:val="28"/>
          <w:szCs w:val="28"/>
          <w:lang w:val="uk-UA" w:eastAsia="zh-CN"/>
        </w:rPr>
      </w:pPr>
      <w:r w:rsidRPr="00013A19">
        <w:rPr>
          <w:sz w:val="28"/>
          <w:szCs w:val="28"/>
          <w:lang w:val="uk-UA" w:eastAsia="zh-CN"/>
        </w:rPr>
        <w:t>ВИРІШИЛА:</w:t>
      </w:r>
    </w:p>
    <w:p w:rsidR="00E2080A" w:rsidRPr="002E56F1" w:rsidRDefault="00E2080A" w:rsidP="00E538F0">
      <w:pPr>
        <w:shd w:val="clear" w:color="auto" w:fill="FFFFFF"/>
        <w:suppressAutoHyphens/>
        <w:ind w:right="-284"/>
        <w:jc w:val="both"/>
        <w:rPr>
          <w:b/>
          <w:sz w:val="28"/>
          <w:szCs w:val="28"/>
          <w:lang w:val="uk-UA" w:eastAsia="zh-CN"/>
        </w:rPr>
      </w:pPr>
    </w:p>
    <w:p w:rsidR="00E2080A" w:rsidRDefault="00E2080A" w:rsidP="00601D5D">
      <w:pPr>
        <w:tabs>
          <w:tab w:val="left" w:pos="567"/>
        </w:tabs>
        <w:suppressAutoHyphens/>
        <w:ind w:right="-284" w:firstLine="567"/>
        <w:jc w:val="both"/>
        <w:rPr>
          <w:spacing w:val="3"/>
          <w:sz w:val="28"/>
          <w:szCs w:val="28"/>
          <w:lang w:val="uk-UA" w:eastAsia="en-US"/>
        </w:rPr>
      </w:pPr>
      <w:r w:rsidRPr="002E56F1">
        <w:rPr>
          <w:sz w:val="28"/>
          <w:szCs w:val="28"/>
          <w:lang w:val="uk-UA" w:eastAsia="zh-CN"/>
        </w:rPr>
        <w:t>1. Затвердити Перспективний план розвитку мережі закладів освіти Первомайської міської територіальної громади на 2024-2027 роки (далі –Перспективний план), що додається</w:t>
      </w:r>
      <w:r w:rsidRPr="002E56F1">
        <w:rPr>
          <w:spacing w:val="3"/>
          <w:sz w:val="28"/>
          <w:szCs w:val="28"/>
          <w:lang w:val="uk-UA" w:eastAsia="en-US"/>
        </w:rPr>
        <w:t>.</w:t>
      </w:r>
    </w:p>
    <w:p w:rsidR="00965C88" w:rsidRPr="002E56F1" w:rsidRDefault="00965C88" w:rsidP="00601D5D">
      <w:pPr>
        <w:tabs>
          <w:tab w:val="left" w:pos="567"/>
        </w:tabs>
        <w:suppressAutoHyphens/>
        <w:ind w:right="-284" w:firstLine="567"/>
        <w:jc w:val="both"/>
        <w:rPr>
          <w:spacing w:val="3"/>
          <w:sz w:val="28"/>
          <w:szCs w:val="28"/>
          <w:lang w:val="uk-UA" w:eastAsia="en-US"/>
        </w:rPr>
      </w:pPr>
    </w:p>
    <w:p w:rsidR="00E2080A" w:rsidRDefault="00E2080A" w:rsidP="00601D5D">
      <w:pPr>
        <w:tabs>
          <w:tab w:val="left" w:pos="567"/>
        </w:tabs>
        <w:suppressAutoHyphens/>
        <w:ind w:right="-284" w:firstLine="567"/>
        <w:jc w:val="both"/>
        <w:rPr>
          <w:sz w:val="28"/>
          <w:szCs w:val="28"/>
          <w:lang w:val="uk-UA" w:eastAsia="zh-CN"/>
        </w:rPr>
      </w:pPr>
      <w:r w:rsidRPr="002E56F1">
        <w:rPr>
          <w:sz w:val="28"/>
          <w:szCs w:val="28"/>
          <w:lang w:val="uk-UA" w:eastAsia="zh-CN"/>
        </w:rPr>
        <w:t>2. Реалізацію Перспективного плану здійснювати з урахуванням змін до нормативно-правових актів України, соціально-економічної та демографічної ситуації на території Первомайської міської територіальної громади.</w:t>
      </w:r>
    </w:p>
    <w:p w:rsidR="00965C88" w:rsidRPr="002E56F1" w:rsidRDefault="00965C88" w:rsidP="00601D5D">
      <w:pPr>
        <w:tabs>
          <w:tab w:val="left" w:pos="567"/>
        </w:tabs>
        <w:suppressAutoHyphens/>
        <w:ind w:right="-284" w:firstLine="567"/>
        <w:jc w:val="both"/>
        <w:rPr>
          <w:sz w:val="28"/>
          <w:szCs w:val="28"/>
          <w:lang w:val="uk-UA" w:eastAsia="zh-CN"/>
        </w:rPr>
      </w:pPr>
    </w:p>
    <w:p w:rsidR="00E2080A" w:rsidRDefault="00E2080A" w:rsidP="00601D5D">
      <w:pPr>
        <w:tabs>
          <w:tab w:val="left" w:pos="567"/>
        </w:tabs>
        <w:suppressAutoHyphens/>
        <w:ind w:right="-284" w:firstLine="567"/>
        <w:jc w:val="both"/>
        <w:rPr>
          <w:sz w:val="28"/>
          <w:szCs w:val="28"/>
          <w:lang w:val="uk-UA" w:eastAsia="zh-CN"/>
        </w:rPr>
      </w:pPr>
      <w:r w:rsidRPr="002E56F1">
        <w:rPr>
          <w:sz w:val="28"/>
          <w:szCs w:val="28"/>
          <w:lang w:val="uk-UA" w:eastAsia="zh-CN"/>
        </w:rPr>
        <w:t>3</w:t>
      </w:r>
      <w:r w:rsidR="001E60CC">
        <w:rPr>
          <w:sz w:val="28"/>
          <w:szCs w:val="28"/>
          <w:lang w:val="uk-UA" w:eastAsia="zh-CN"/>
        </w:rPr>
        <w:t xml:space="preserve">. </w:t>
      </w:r>
      <w:r w:rsidRPr="002E56F1">
        <w:rPr>
          <w:sz w:val="28"/>
          <w:szCs w:val="28"/>
          <w:lang w:val="uk-UA" w:eastAsia="zh-CN"/>
        </w:rPr>
        <w:t>Відділу інформаційних технологій та комп’ютерно-технічног</w:t>
      </w:r>
      <w:r w:rsidR="002E56F1">
        <w:rPr>
          <w:sz w:val="28"/>
          <w:szCs w:val="28"/>
          <w:lang w:val="uk-UA" w:eastAsia="zh-CN"/>
        </w:rPr>
        <w:t xml:space="preserve">о </w:t>
      </w:r>
      <w:r w:rsidR="00965C88">
        <w:rPr>
          <w:sz w:val="28"/>
          <w:szCs w:val="28"/>
          <w:lang w:val="uk-UA" w:eastAsia="zh-CN"/>
        </w:rPr>
        <w:t>забезпечення (</w:t>
      </w:r>
      <w:r w:rsidRPr="002E56F1">
        <w:rPr>
          <w:sz w:val="28"/>
          <w:szCs w:val="28"/>
          <w:lang w:val="uk-UA" w:eastAsia="zh-CN"/>
        </w:rPr>
        <w:t xml:space="preserve">ШЕЙКО) </w:t>
      </w:r>
      <w:r w:rsidRPr="002E56F1">
        <w:rPr>
          <w:sz w:val="28"/>
          <w:szCs w:val="28"/>
          <w:shd w:val="clear" w:color="auto" w:fill="FFFFFF"/>
          <w:lang w:val="uk-UA" w:eastAsia="zh-CN"/>
        </w:rPr>
        <w:t xml:space="preserve">оприлюднити </w:t>
      </w:r>
      <w:r w:rsidRPr="002E56F1">
        <w:rPr>
          <w:sz w:val="28"/>
          <w:szCs w:val="28"/>
          <w:lang w:val="uk-UA" w:eastAsia="zh-CN"/>
        </w:rPr>
        <w:t>Перспективний план на офі</w:t>
      </w:r>
      <w:r w:rsidR="00965C88">
        <w:rPr>
          <w:sz w:val="28"/>
          <w:szCs w:val="28"/>
          <w:lang w:val="uk-UA" w:eastAsia="zh-CN"/>
        </w:rPr>
        <w:t xml:space="preserve">ційному </w:t>
      </w:r>
      <w:r w:rsidR="002E56F1">
        <w:rPr>
          <w:sz w:val="28"/>
          <w:szCs w:val="28"/>
          <w:lang w:val="uk-UA" w:eastAsia="zh-CN"/>
        </w:rPr>
        <w:t xml:space="preserve">сайті Первомайської </w:t>
      </w:r>
      <w:r w:rsidRPr="002E56F1">
        <w:rPr>
          <w:sz w:val="28"/>
          <w:szCs w:val="28"/>
          <w:lang w:val="uk-UA" w:eastAsia="zh-CN"/>
        </w:rPr>
        <w:t>міської ради, управлінню освіти Перво</w:t>
      </w:r>
      <w:r w:rsidR="00965C88">
        <w:rPr>
          <w:sz w:val="28"/>
          <w:szCs w:val="28"/>
          <w:lang w:val="uk-UA" w:eastAsia="zh-CN"/>
        </w:rPr>
        <w:t xml:space="preserve">майської міської ради (ТКАЧУК) – на офіційному </w:t>
      </w:r>
      <w:r w:rsidRPr="002E56F1">
        <w:rPr>
          <w:sz w:val="28"/>
          <w:szCs w:val="28"/>
          <w:lang w:val="uk-UA" w:eastAsia="zh-CN"/>
        </w:rPr>
        <w:t>сайті управління освіти</w:t>
      </w:r>
      <w:r w:rsidR="00013A19">
        <w:rPr>
          <w:sz w:val="28"/>
          <w:szCs w:val="28"/>
          <w:lang w:val="uk-UA" w:eastAsia="zh-CN"/>
        </w:rPr>
        <w:t xml:space="preserve"> міської ради</w:t>
      </w:r>
      <w:r w:rsidRPr="002E56F1">
        <w:rPr>
          <w:sz w:val="28"/>
          <w:szCs w:val="28"/>
          <w:lang w:val="uk-UA" w:eastAsia="zh-CN"/>
        </w:rPr>
        <w:t>.</w:t>
      </w:r>
    </w:p>
    <w:p w:rsidR="00965C88" w:rsidRPr="002E56F1" w:rsidRDefault="00965C88" w:rsidP="00601D5D">
      <w:pPr>
        <w:tabs>
          <w:tab w:val="left" w:pos="567"/>
        </w:tabs>
        <w:suppressAutoHyphens/>
        <w:ind w:right="-284" w:firstLine="567"/>
        <w:jc w:val="both"/>
        <w:rPr>
          <w:sz w:val="28"/>
          <w:szCs w:val="28"/>
          <w:lang w:val="uk-UA" w:eastAsia="zh-CN"/>
        </w:rPr>
      </w:pPr>
    </w:p>
    <w:p w:rsidR="00E2080A" w:rsidRPr="002E56F1" w:rsidRDefault="00E2080A" w:rsidP="00601D5D">
      <w:pPr>
        <w:tabs>
          <w:tab w:val="left" w:pos="0"/>
          <w:tab w:val="left" w:pos="567"/>
        </w:tabs>
        <w:suppressAutoHyphens/>
        <w:ind w:right="-284" w:firstLine="567"/>
        <w:jc w:val="both"/>
        <w:rPr>
          <w:sz w:val="28"/>
          <w:szCs w:val="28"/>
          <w:lang w:val="uk-UA" w:eastAsia="uk-UA"/>
        </w:rPr>
      </w:pPr>
      <w:r w:rsidRPr="002E56F1">
        <w:rPr>
          <w:sz w:val="28"/>
          <w:szCs w:val="28"/>
          <w:lang w:val="uk-UA" w:eastAsia="zh-CN"/>
        </w:rPr>
        <w:t xml:space="preserve">4. Організацію виконання </w:t>
      </w:r>
      <w:r w:rsidRPr="002E56F1">
        <w:rPr>
          <w:sz w:val="28"/>
          <w:szCs w:val="28"/>
          <w:lang w:val="uk-UA" w:eastAsia="uk-UA"/>
        </w:rPr>
        <w:t xml:space="preserve">рішення покласти на </w:t>
      </w:r>
      <w:r w:rsidR="00013A19">
        <w:rPr>
          <w:sz w:val="28"/>
          <w:szCs w:val="28"/>
          <w:lang w:val="uk-UA" w:eastAsia="uk-UA"/>
        </w:rPr>
        <w:t xml:space="preserve">начальника </w:t>
      </w:r>
      <w:r w:rsidRPr="002E56F1">
        <w:rPr>
          <w:sz w:val="28"/>
          <w:szCs w:val="28"/>
          <w:lang w:val="uk-UA" w:eastAsia="uk-UA"/>
        </w:rPr>
        <w:t>управління освіти Перво</w:t>
      </w:r>
      <w:r w:rsidR="00013A19">
        <w:rPr>
          <w:sz w:val="28"/>
          <w:szCs w:val="28"/>
          <w:lang w:val="uk-UA" w:eastAsia="uk-UA"/>
        </w:rPr>
        <w:t>майської міської ради Світлану ТКАЧУК</w:t>
      </w:r>
      <w:r w:rsidRPr="002E56F1">
        <w:rPr>
          <w:sz w:val="28"/>
          <w:szCs w:val="28"/>
          <w:lang w:val="uk-UA" w:eastAsia="uk-UA"/>
        </w:rPr>
        <w:t xml:space="preserve">. </w:t>
      </w:r>
    </w:p>
    <w:p w:rsidR="00013A19" w:rsidRPr="002E56F1" w:rsidRDefault="00013A19" w:rsidP="00B34D0D">
      <w:pPr>
        <w:shd w:val="clear" w:color="auto" w:fill="FFFFFF"/>
        <w:tabs>
          <w:tab w:val="left" w:pos="567"/>
        </w:tabs>
        <w:ind w:right="-284" w:firstLine="567"/>
        <w:jc w:val="both"/>
        <w:rPr>
          <w:sz w:val="28"/>
          <w:szCs w:val="28"/>
          <w:lang w:val="uk-UA" w:eastAsia="zh-CN"/>
        </w:rPr>
      </w:pPr>
      <w:r>
        <w:rPr>
          <w:sz w:val="28"/>
          <w:szCs w:val="28"/>
          <w:lang w:val="uk-UA" w:eastAsia="uk-UA"/>
        </w:rPr>
        <w:lastRenderedPageBreak/>
        <w:t>5</w:t>
      </w:r>
      <w:r w:rsidRPr="002E56F1">
        <w:rPr>
          <w:sz w:val="28"/>
          <w:szCs w:val="28"/>
          <w:lang w:val="uk-UA" w:eastAsia="uk-UA"/>
        </w:rPr>
        <w:t xml:space="preserve">. Координацію виконання рішення покласти на </w:t>
      </w:r>
      <w:r w:rsidRPr="002E56F1">
        <w:rPr>
          <w:sz w:val="28"/>
          <w:szCs w:val="28"/>
          <w:lang w:val="uk-UA" w:eastAsia="zh-CN"/>
        </w:rPr>
        <w:t>заступника міського голови з питань діяльності виконавчих органів міської ради Володимира РЯБЧЕНКА.</w:t>
      </w:r>
    </w:p>
    <w:p w:rsidR="00013A19" w:rsidRDefault="00013A19" w:rsidP="00013A19">
      <w:pPr>
        <w:tabs>
          <w:tab w:val="left" w:pos="567"/>
          <w:tab w:val="left" w:pos="1080"/>
          <w:tab w:val="left" w:pos="1980"/>
        </w:tabs>
        <w:suppressAutoHyphens/>
        <w:ind w:right="-284"/>
        <w:jc w:val="both"/>
        <w:rPr>
          <w:sz w:val="28"/>
          <w:szCs w:val="28"/>
          <w:lang w:val="uk-UA" w:eastAsia="uk-UA"/>
        </w:rPr>
      </w:pPr>
    </w:p>
    <w:p w:rsidR="00965C88" w:rsidRDefault="00013A19" w:rsidP="00601D5D">
      <w:pPr>
        <w:tabs>
          <w:tab w:val="left" w:pos="567"/>
          <w:tab w:val="left" w:pos="1080"/>
          <w:tab w:val="left" w:pos="1980"/>
        </w:tabs>
        <w:suppressAutoHyphens/>
        <w:ind w:right="-284" w:firstLine="567"/>
        <w:jc w:val="both"/>
        <w:rPr>
          <w:sz w:val="28"/>
          <w:szCs w:val="28"/>
          <w:lang w:val="uk-UA" w:eastAsia="zh-CN"/>
        </w:rPr>
      </w:pPr>
      <w:r>
        <w:rPr>
          <w:sz w:val="28"/>
          <w:szCs w:val="28"/>
          <w:lang w:val="uk-UA" w:eastAsia="uk-UA"/>
        </w:rPr>
        <w:t>6</w:t>
      </w:r>
      <w:r w:rsidR="00E2080A" w:rsidRPr="002E56F1">
        <w:rPr>
          <w:sz w:val="28"/>
          <w:szCs w:val="28"/>
          <w:lang w:val="uk-UA" w:eastAsia="uk-UA"/>
        </w:rPr>
        <w:t xml:space="preserve">. </w:t>
      </w:r>
      <w:r>
        <w:rPr>
          <w:sz w:val="28"/>
          <w:szCs w:val="28"/>
          <w:lang w:val="uk-UA" w:eastAsia="zh-CN"/>
        </w:rPr>
        <w:t>Контроль за виконанням</w:t>
      </w:r>
      <w:r w:rsidR="00E2080A" w:rsidRPr="002E56F1">
        <w:rPr>
          <w:sz w:val="28"/>
          <w:szCs w:val="28"/>
          <w:lang w:val="uk-UA" w:eastAsia="zh-CN"/>
        </w:rPr>
        <w:t xml:space="preserve">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p w:rsidR="00E2080A" w:rsidRPr="002E56F1" w:rsidRDefault="00E2080A" w:rsidP="00601D5D">
      <w:pPr>
        <w:tabs>
          <w:tab w:val="left" w:pos="567"/>
          <w:tab w:val="left" w:pos="1080"/>
          <w:tab w:val="left" w:pos="1980"/>
        </w:tabs>
        <w:suppressAutoHyphens/>
        <w:ind w:right="-284" w:firstLine="567"/>
        <w:jc w:val="both"/>
        <w:rPr>
          <w:sz w:val="28"/>
          <w:szCs w:val="28"/>
          <w:lang w:val="uk-UA" w:eastAsia="zh-CN"/>
        </w:rPr>
      </w:pPr>
      <w:r w:rsidRPr="002E56F1">
        <w:rPr>
          <w:sz w:val="28"/>
          <w:szCs w:val="28"/>
          <w:lang w:val="uk-UA" w:eastAsia="zh-CN"/>
        </w:rPr>
        <w:t xml:space="preserve">  </w:t>
      </w:r>
    </w:p>
    <w:p w:rsidR="00E2080A" w:rsidRDefault="00E2080A" w:rsidP="00E538F0">
      <w:pPr>
        <w:shd w:val="clear" w:color="auto" w:fill="FFFFFF"/>
        <w:tabs>
          <w:tab w:val="left" w:pos="0"/>
          <w:tab w:val="left" w:pos="2910"/>
        </w:tabs>
        <w:suppressAutoHyphens/>
        <w:ind w:right="-284"/>
        <w:rPr>
          <w:sz w:val="28"/>
          <w:szCs w:val="28"/>
          <w:lang w:val="uk-UA" w:eastAsia="zh-CN"/>
        </w:rPr>
      </w:pPr>
    </w:p>
    <w:p w:rsidR="002E56F1" w:rsidRDefault="002E56F1" w:rsidP="00E538F0">
      <w:pPr>
        <w:shd w:val="clear" w:color="auto" w:fill="FFFFFF"/>
        <w:tabs>
          <w:tab w:val="left" w:pos="0"/>
          <w:tab w:val="left" w:pos="2910"/>
        </w:tabs>
        <w:suppressAutoHyphens/>
        <w:ind w:right="-284"/>
        <w:rPr>
          <w:sz w:val="28"/>
          <w:szCs w:val="28"/>
          <w:lang w:val="uk-UA" w:eastAsia="zh-CN"/>
        </w:rPr>
      </w:pPr>
    </w:p>
    <w:p w:rsidR="002E56F1" w:rsidRDefault="002E56F1" w:rsidP="00E538F0">
      <w:pPr>
        <w:shd w:val="clear" w:color="auto" w:fill="FFFFFF"/>
        <w:tabs>
          <w:tab w:val="left" w:pos="0"/>
          <w:tab w:val="left" w:pos="2910"/>
        </w:tabs>
        <w:suppressAutoHyphens/>
        <w:ind w:right="-284"/>
        <w:rPr>
          <w:sz w:val="28"/>
          <w:szCs w:val="28"/>
          <w:lang w:val="uk-UA" w:eastAsia="zh-CN"/>
        </w:rPr>
      </w:pPr>
    </w:p>
    <w:p w:rsidR="002E56F1" w:rsidRPr="00E538F0" w:rsidRDefault="002E56F1" w:rsidP="00E538F0">
      <w:pPr>
        <w:shd w:val="clear" w:color="auto" w:fill="FFFFFF"/>
        <w:tabs>
          <w:tab w:val="left" w:pos="0"/>
          <w:tab w:val="left" w:pos="2910"/>
        </w:tabs>
        <w:suppressAutoHyphens/>
        <w:ind w:right="-284"/>
        <w:rPr>
          <w:sz w:val="28"/>
          <w:szCs w:val="28"/>
          <w:lang w:val="uk-UA" w:eastAsia="zh-CN"/>
        </w:rPr>
      </w:pPr>
    </w:p>
    <w:p w:rsidR="00E2080A" w:rsidRPr="00E538F0" w:rsidRDefault="00E2080A" w:rsidP="00E538F0">
      <w:pPr>
        <w:shd w:val="clear" w:color="auto" w:fill="FFFFFF"/>
        <w:tabs>
          <w:tab w:val="left" w:pos="0"/>
          <w:tab w:val="left" w:pos="2910"/>
          <w:tab w:val="left" w:pos="7088"/>
        </w:tabs>
        <w:suppressAutoHyphens/>
        <w:ind w:right="-284"/>
        <w:rPr>
          <w:sz w:val="28"/>
          <w:szCs w:val="28"/>
          <w:lang w:val="uk-UA" w:eastAsia="zh-CN"/>
        </w:rPr>
      </w:pPr>
      <w:r w:rsidRPr="00E538F0">
        <w:rPr>
          <w:sz w:val="28"/>
          <w:szCs w:val="28"/>
          <w:lang w:val="uk-UA" w:eastAsia="zh-CN"/>
        </w:rPr>
        <w:t xml:space="preserve">Міський голова                                         </w:t>
      </w:r>
      <w:r w:rsidR="00B34D0D">
        <w:rPr>
          <w:sz w:val="28"/>
          <w:szCs w:val="28"/>
          <w:lang w:val="uk-UA" w:eastAsia="zh-CN"/>
        </w:rPr>
        <w:t xml:space="preserve">          </w:t>
      </w:r>
      <w:r w:rsidRPr="00E538F0">
        <w:rPr>
          <w:sz w:val="28"/>
          <w:szCs w:val="28"/>
          <w:lang w:val="uk-UA" w:eastAsia="zh-CN"/>
        </w:rPr>
        <w:t xml:space="preserve">                                Олег ДЕМЧЕНКО</w:t>
      </w:r>
    </w:p>
    <w:p w:rsidR="00360F9B" w:rsidRPr="00E538F0" w:rsidRDefault="00360F9B" w:rsidP="00E538F0">
      <w:pPr>
        <w:ind w:right="-284"/>
        <w:rPr>
          <w:sz w:val="28"/>
          <w:szCs w:val="28"/>
          <w:lang w:val="uk-UA"/>
        </w:rPr>
      </w:pPr>
    </w:p>
    <w:p w:rsidR="002E56F1" w:rsidRDefault="002E56F1" w:rsidP="00E538F0">
      <w:pPr>
        <w:ind w:right="-284"/>
        <w:rPr>
          <w:sz w:val="28"/>
          <w:szCs w:val="28"/>
          <w:lang w:val="uk-UA"/>
        </w:rPr>
      </w:pPr>
    </w:p>
    <w:p w:rsidR="002E56F1" w:rsidRDefault="002E56F1" w:rsidP="00E538F0">
      <w:pPr>
        <w:ind w:right="-284"/>
        <w:rPr>
          <w:sz w:val="28"/>
          <w:szCs w:val="28"/>
          <w:lang w:val="uk-UA"/>
        </w:rPr>
      </w:pPr>
    </w:p>
    <w:p w:rsidR="002E56F1" w:rsidRDefault="002E56F1" w:rsidP="00E538F0">
      <w:pPr>
        <w:ind w:right="-284"/>
        <w:rPr>
          <w:sz w:val="28"/>
          <w:szCs w:val="28"/>
          <w:lang w:val="uk-UA"/>
        </w:rPr>
      </w:pPr>
    </w:p>
    <w:p w:rsidR="002E56F1" w:rsidRDefault="002E56F1" w:rsidP="00E538F0">
      <w:pPr>
        <w:ind w:right="-284"/>
        <w:rPr>
          <w:sz w:val="28"/>
          <w:szCs w:val="28"/>
          <w:lang w:val="uk-UA"/>
        </w:rPr>
      </w:pPr>
    </w:p>
    <w:p w:rsidR="00360F9B" w:rsidRPr="002F325F" w:rsidRDefault="00360F9B" w:rsidP="00E538F0">
      <w:pPr>
        <w:ind w:right="-284"/>
        <w:rPr>
          <w:sz w:val="20"/>
          <w:szCs w:val="20"/>
          <w:u w:val="single"/>
          <w:lang w:val="uk-UA"/>
        </w:rPr>
      </w:pPr>
      <w:r w:rsidRPr="002E56F1">
        <w:rPr>
          <w:sz w:val="20"/>
          <w:szCs w:val="20"/>
          <w:lang w:val="uk-UA"/>
        </w:rPr>
        <w:br w:type="page"/>
      </w:r>
    </w:p>
    <w:p w:rsidR="009962C1" w:rsidRPr="00E538F0" w:rsidRDefault="00B34D0D" w:rsidP="00E538F0">
      <w:pPr>
        <w:ind w:left="6237" w:right="-284"/>
        <w:jc w:val="both"/>
        <w:rPr>
          <w:rFonts w:eastAsiaTheme="minorHAnsi"/>
          <w:sz w:val="28"/>
          <w:szCs w:val="28"/>
          <w:lang w:val="uk-UA" w:eastAsia="en-US"/>
        </w:rPr>
      </w:pPr>
      <w:r>
        <w:rPr>
          <w:rFonts w:eastAsiaTheme="minorHAnsi"/>
          <w:sz w:val="28"/>
          <w:szCs w:val="28"/>
          <w:lang w:val="uk-UA" w:eastAsia="en-US"/>
        </w:rPr>
        <w:lastRenderedPageBreak/>
        <w:t xml:space="preserve">              </w:t>
      </w:r>
      <w:r w:rsidR="009962C1" w:rsidRPr="00E538F0">
        <w:rPr>
          <w:rFonts w:eastAsiaTheme="minorHAnsi"/>
          <w:sz w:val="28"/>
          <w:szCs w:val="28"/>
          <w:lang w:val="uk-UA" w:eastAsia="en-US"/>
        </w:rPr>
        <w:t>ЗАТВЕРДЖЕНО</w:t>
      </w:r>
    </w:p>
    <w:p w:rsidR="009962C1" w:rsidRPr="00E538F0" w:rsidRDefault="00B34D0D" w:rsidP="00E538F0">
      <w:pPr>
        <w:ind w:left="6237" w:right="-284"/>
        <w:jc w:val="both"/>
        <w:rPr>
          <w:rFonts w:eastAsiaTheme="minorHAnsi"/>
          <w:sz w:val="28"/>
          <w:szCs w:val="28"/>
          <w:lang w:val="uk-UA" w:eastAsia="en-US"/>
        </w:rPr>
      </w:pPr>
      <w:r>
        <w:rPr>
          <w:rFonts w:eastAsiaTheme="minorHAnsi"/>
          <w:sz w:val="28"/>
          <w:szCs w:val="28"/>
          <w:lang w:val="uk-UA" w:eastAsia="en-US"/>
        </w:rPr>
        <w:t xml:space="preserve">                </w:t>
      </w:r>
      <w:r w:rsidR="009962C1" w:rsidRPr="00E538F0">
        <w:rPr>
          <w:rFonts w:eastAsiaTheme="minorHAnsi"/>
          <w:sz w:val="28"/>
          <w:szCs w:val="28"/>
          <w:lang w:val="uk-UA" w:eastAsia="en-US"/>
        </w:rPr>
        <w:t>рішення міської ради</w:t>
      </w:r>
    </w:p>
    <w:p w:rsidR="009962C1" w:rsidRPr="00E538F0" w:rsidRDefault="00B34D0D" w:rsidP="00E538F0">
      <w:pPr>
        <w:ind w:left="6237" w:right="-284"/>
        <w:jc w:val="both"/>
        <w:rPr>
          <w:rFonts w:eastAsiaTheme="minorHAnsi"/>
          <w:sz w:val="28"/>
          <w:szCs w:val="28"/>
          <w:lang w:val="uk-UA" w:eastAsia="en-US"/>
        </w:rPr>
      </w:pPr>
      <w:r w:rsidRPr="00B34D0D">
        <w:rPr>
          <w:rFonts w:eastAsiaTheme="minorHAnsi"/>
          <w:sz w:val="28"/>
          <w:szCs w:val="28"/>
          <w:lang w:val="uk-UA" w:eastAsia="en-US"/>
        </w:rPr>
        <w:t xml:space="preserve">               </w:t>
      </w:r>
      <w:r w:rsidRPr="00B34D0D">
        <w:rPr>
          <w:rFonts w:eastAsiaTheme="minorHAnsi"/>
          <w:sz w:val="28"/>
          <w:szCs w:val="28"/>
          <w:u w:val="single"/>
          <w:lang w:val="uk-UA" w:eastAsia="en-US"/>
        </w:rPr>
        <w:t>29.08.2024</w:t>
      </w:r>
      <w:r w:rsidR="009962C1" w:rsidRPr="00E538F0">
        <w:rPr>
          <w:rFonts w:eastAsiaTheme="minorHAnsi"/>
          <w:sz w:val="28"/>
          <w:szCs w:val="28"/>
          <w:lang w:val="uk-UA" w:eastAsia="en-US"/>
        </w:rPr>
        <w:t xml:space="preserve"> № </w:t>
      </w:r>
      <w:r w:rsidRPr="00B34D0D">
        <w:rPr>
          <w:rFonts w:eastAsiaTheme="minorHAnsi"/>
          <w:sz w:val="28"/>
          <w:szCs w:val="28"/>
          <w:u w:val="single"/>
          <w:lang w:val="uk-UA" w:eastAsia="en-US"/>
        </w:rPr>
        <w:t>13</w:t>
      </w:r>
    </w:p>
    <w:p w:rsidR="009962C1" w:rsidRPr="00E538F0" w:rsidRDefault="009962C1" w:rsidP="00E538F0">
      <w:pPr>
        <w:ind w:right="-284"/>
        <w:jc w:val="both"/>
        <w:rPr>
          <w:rFonts w:eastAsiaTheme="minorHAnsi"/>
          <w:sz w:val="28"/>
          <w:szCs w:val="28"/>
          <w:lang w:val="uk-UA" w:eastAsia="en-US"/>
        </w:rPr>
      </w:pPr>
    </w:p>
    <w:p w:rsidR="009962C1" w:rsidRPr="00E538F0" w:rsidRDefault="009962C1" w:rsidP="00E538F0">
      <w:pPr>
        <w:ind w:right="-284"/>
        <w:jc w:val="both"/>
        <w:rPr>
          <w:rFonts w:eastAsiaTheme="minorHAnsi"/>
          <w:sz w:val="28"/>
          <w:szCs w:val="28"/>
          <w:lang w:val="uk-UA" w:eastAsia="en-US"/>
        </w:rPr>
      </w:pPr>
    </w:p>
    <w:p w:rsidR="009962C1" w:rsidRPr="00E538F0" w:rsidRDefault="009962C1" w:rsidP="00E538F0">
      <w:pPr>
        <w:ind w:right="-284"/>
        <w:jc w:val="both"/>
        <w:rPr>
          <w:rFonts w:eastAsiaTheme="minorHAnsi"/>
          <w:sz w:val="28"/>
          <w:szCs w:val="28"/>
          <w:lang w:val="uk-UA" w:eastAsia="en-US"/>
        </w:rPr>
      </w:pPr>
    </w:p>
    <w:p w:rsidR="009962C1" w:rsidRPr="00E538F0" w:rsidRDefault="009962C1" w:rsidP="00E538F0">
      <w:pPr>
        <w:ind w:right="-284"/>
        <w:jc w:val="both"/>
        <w:rPr>
          <w:rFonts w:eastAsiaTheme="minorHAnsi"/>
          <w:sz w:val="28"/>
          <w:szCs w:val="28"/>
          <w:lang w:val="uk-UA" w:eastAsia="en-US"/>
        </w:rPr>
      </w:pPr>
    </w:p>
    <w:p w:rsidR="009962C1" w:rsidRDefault="009962C1" w:rsidP="00E538F0">
      <w:pPr>
        <w:ind w:right="-284"/>
        <w:jc w:val="both"/>
        <w:rPr>
          <w:rFonts w:eastAsiaTheme="minorHAnsi"/>
          <w:sz w:val="28"/>
          <w:szCs w:val="28"/>
          <w:lang w:val="uk-UA" w:eastAsia="en-US"/>
        </w:rPr>
      </w:pPr>
    </w:p>
    <w:p w:rsidR="00E538F0" w:rsidRDefault="00E538F0" w:rsidP="00E538F0">
      <w:pPr>
        <w:ind w:right="-284"/>
        <w:jc w:val="both"/>
        <w:rPr>
          <w:rFonts w:eastAsiaTheme="minorHAnsi"/>
          <w:sz w:val="28"/>
          <w:szCs w:val="28"/>
          <w:lang w:val="uk-UA" w:eastAsia="en-US"/>
        </w:rPr>
      </w:pPr>
    </w:p>
    <w:p w:rsidR="00E538F0" w:rsidRDefault="00E538F0" w:rsidP="00E538F0">
      <w:pPr>
        <w:ind w:right="-284"/>
        <w:jc w:val="both"/>
        <w:rPr>
          <w:rFonts w:eastAsiaTheme="minorHAnsi"/>
          <w:sz w:val="28"/>
          <w:szCs w:val="28"/>
          <w:lang w:val="uk-UA" w:eastAsia="en-US"/>
        </w:rPr>
      </w:pPr>
    </w:p>
    <w:p w:rsidR="00E538F0" w:rsidRDefault="00E538F0" w:rsidP="00E538F0">
      <w:pPr>
        <w:ind w:right="-284"/>
        <w:jc w:val="both"/>
        <w:rPr>
          <w:rFonts w:eastAsiaTheme="minorHAnsi"/>
          <w:sz w:val="28"/>
          <w:szCs w:val="28"/>
          <w:lang w:val="uk-UA" w:eastAsia="en-US"/>
        </w:rPr>
      </w:pPr>
    </w:p>
    <w:p w:rsidR="00E538F0" w:rsidRDefault="00E538F0" w:rsidP="00E538F0">
      <w:pPr>
        <w:ind w:right="-284"/>
        <w:jc w:val="both"/>
        <w:rPr>
          <w:rFonts w:eastAsiaTheme="minorHAnsi"/>
          <w:sz w:val="28"/>
          <w:szCs w:val="28"/>
          <w:lang w:val="uk-UA" w:eastAsia="en-US"/>
        </w:rPr>
      </w:pPr>
    </w:p>
    <w:p w:rsidR="00E538F0" w:rsidRPr="00E538F0" w:rsidRDefault="00E538F0" w:rsidP="00E538F0">
      <w:pPr>
        <w:ind w:right="-284"/>
        <w:jc w:val="both"/>
        <w:rPr>
          <w:rFonts w:eastAsiaTheme="minorHAnsi"/>
          <w:sz w:val="28"/>
          <w:szCs w:val="28"/>
          <w:lang w:val="uk-UA" w:eastAsia="en-US"/>
        </w:rPr>
      </w:pPr>
    </w:p>
    <w:p w:rsidR="00814620" w:rsidRPr="00E538F0" w:rsidRDefault="00814620" w:rsidP="00E538F0">
      <w:pPr>
        <w:ind w:right="-284"/>
        <w:jc w:val="both"/>
        <w:rPr>
          <w:rFonts w:eastAsiaTheme="minorHAnsi"/>
          <w:sz w:val="28"/>
          <w:szCs w:val="28"/>
          <w:lang w:val="uk-UA" w:eastAsia="en-US"/>
        </w:rPr>
      </w:pPr>
    </w:p>
    <w:p w:rsidR="00814620" w:rsidRPr="00E538F0" w:rsidRDefault="00814620" w:rsidP="00E538F0">
      <w:pPr>
        <w:ind w:right="-284"/>
        <w:jc w:val="both"/>
        <w:rPr>
          <w:rFonts w:eastAsiaTheme="minorHAnsi"/>
          <w:sz w:val="28"/>
          <w:szCs w:val="28"/>
          <w:lang w:val="uk-UA" w:eastAsia="en-US"/>
        </w:rPr>
      </w:pPr>
    </w:p>
    <w:p w:rsidR="00E538F0" w:rsidRDefault="00E538F0" w:rsidP="00E538F0">
      <w:pPr>
        <w:ind w:right="-284"/>
        <w:jc w:val="center"/>
        <w:rPr>
          <w:rFonts w:eastAsiaTheme="minorHAnsi"/>
          <w:sz w:val="44"/>
          <w:szCs w:val="44"/>
          <w:lang w:val="uk-UA" w:eastAsia="en-US"/>
        </w:rPr>
      </w:pPr>
    </w:p>
    <w:p w:rsidR="009962C1" w:rsidRPr="00E538F0" w:rsidRDefault="009962C1" w:rsidP="00E538F0">
      <w:pPr>
        <w:ind w:right="-284"/>
        <w:jc w:val="center"/>
        <w:rPr>
          <w:rFonts w:eastAsiaTheme="minorHAnsi"/>
          <w:sz w:val="44"/>
          <w:szCs w:val="44"/>
          <w:lang w:val="uk-UA" w:eastAsia="en-US"/>
        </w:rPr>
      </w:pPr>
      <w:r w:rsidRPr="00E538F0">
        <w:rPr>
          <w:rFonts w:eastAsiaTheme="minorHAnsi"/>
          <w:sz w:val="44"/>
          <w:szCs w:val="44"/>
          <w:lang w:val="uk-UA" w:eastAsia="en-US"/>
        </w:rPr>
        <w:t>Перспективний план</w:t>
      </w:r>
    </w:p>
    <w:p w:rsidR="009962C1" w:rsidRPr="00E538F0" w:rsidRDefault="009962C1" w:rsidP="00E538F0">
      <w:pPr>
        <w:ind w:right="-284"/>
        <w:jc w:val="center"/>
        <w:rPr>
          <w:rFonts w:eastAsiaTheme="minorHAnsi"/>
          <w:sz w:val="44"/>
          <w:szCs w:val="44"/>
          <w:lang w:val="uk-UA" w:eastAsia="en-US"/>
        </w:rPr>
      </w:pPr>
      <w:r w:rsidRPr="00E538F0">
        <w:rPr>
          <w:rFonts w:eastAsiaTheme="minorHAnsi"/>
          <w:sz w:val="44"/>
          <w:szCs w:val="44"/>
          <w:lang w:val="uk-UA" w:eastAsia="en-US"/>
        </w:rPr>
        <w:t>розвитку мережі закладів  освіти</w:t>
      </w:r>
    </w:p>
    <w:p w:rsidR="009962C1" w:rsidRPr="00E538F0" w:rsidRDefault="009962C1" w:rsidP="00E538F0">
      <w:pPr>
        <w:ind w:right="-284"/>
        <w:jc w:val="center"/>
        <w:rPr>
          <w:rFonts w:eastAsiaTheme="minorHAnsi"/>
          <w:sz w:val="44"/>
          <w:szCs w:val="44"/>
          <w:lang w:val="uk-UA" w:eastAsia="en-US"/>
        </w:rPr>
      </w:pPr>
      <w:r w:rsidRPr="00E538F0">
        <w:rPr>
          <w:rFonts w:eastAsiaTheme="minorHAnsi"/>
          <w:sz w:val="44"/>
          <w:szCs w:val="44"/>
          <w:lang w:val="uk-UA" w:eastAsia="en-US"/>
        </w:rPr>
        <w:t>Первомайської міської територіальної громади</w:t>
      </w:r>
    </w:p>
    <w:p w:rsidR="009962C1" w:rsidRPr="00E538F0" w:rsidRDefault="009962C1" w:rsidP="00E538F0">
      <w:pPr>
        <w:ind w:right="-284"/>
        <w:jc w:val="center"/>
        <w:rPr>
          <w:rFonts w:eastAsiaTheme="minorHAnsi"/>
          <w:sz w:val="44"/>
          <w:szCs w:val="44"/>
          <w:lang w:val="uk-UA" w:eastAsia="en-US"/>
        </w:rPr>
      </w:pPr>
      <w:r w:rsidRPr="00E538F0">
        <w:rPr>
          <w:rFonts w:eastAsiaTheme="minorHAnsi"/>
          <w:sz w:val="44"/>
          <w:szCs w:val="44"/>
          <w:lang w:val="uk-UA" w:eastAsia="en-US"/>
        </w:rPr>
        <w:t>на 2024 – 2027 роки</w:t>
      </w:r>
    </w:p>
    <w:p w:rsidR="009962C1" w:rsidRPr="00E538F0" w:rsidRDefault="009962C1" w:rsidP="00E538F0">
      <w:pPr>
        <w:ind w:right="-284"/>
        <w:jc w:val="center"/>
        <w:rPr>
          <w:rFonts w:eastAsiaTheme="minorHAnsi"/>
          <w:sz w:val="44"/>
          <w:szCs w:val="44"/>
          <w:lang w:val="uk-UA" w:eastAsia="en-US"/>
        </w:rPr>
      </w:pPr>
    </w:p>
    <w:p w:rsidR="009962C1" w:rsidRPr="00E538F0" w:rsidRDefault="009962C1" w:rsidP="00E538F0">
      <w:pPr>
        <w:ind w:right="-284"/>
        <w:jc w:val="center"/>
        <w:rPr>
          <w:rFonts w:eastAsiaTheme="minorHAnsi"/>
          <w:sz w:val="28"/>
          <w:szCs w:val="28"/>
          <w:lang w:val="uk-UA" w:eastAsia="en-US"/>
        </w:rPr>
      </w:pPr>
    </w:p>
    <w:p w:rsidR="009962C1" w:rsidRPr="00E538F0" w:rsidRDefault="009962C1" w:rsidP="00E538F0">
      <w:pPr>
        <w:ind w:right="-284"/>
        <w:jc w:val="both"/>
        <w:rPr>
          <w:rFonts w:eastAsiaTheme="minorHAnsi"/>
          <w:sz w:val="28"/>
          <w:szCs w:val="28"/>
          <w:lang w:val="uk-UA" w:eastAsia="en-US"/>
        </w:rPr>
      </w:pPr>
    </w:p>
    <w:p w:rsidR="009962C1" w:rsidRPr="00E538F0" w:rsidRDefault="009962C1" w:rsidP="00E538F0">
      <w:pPr>
        <w:ind w:right="-284"/>
        <w:jc w:val="both"/>
        <w:rPr>
          <w:rFonts w:eastAsiaTheme="minorHAnsi"/>
          <w:sz w:val="28"/>
          <w:szCs w:val="28"/>
          <w:lang w:val="uk-UA" w:eastAsia="en-US"/>
        </w:rPr>
      </w:pPr>
    </w:p>
    <w:p w:rsidR="009962C1" w:rsidRPr="00E538F0" w:rsidRDefault="009962C1" w:rsidP="00E538F0">
      <w:pPr>
        <w:ind w:right="-284"/>
        <w:jc w:val="both"/>
        <w:rPr>
          <w:rFonts w:eastAsiaTheme="minorHAnsi"/>
          <w:sz w:val="28"/>
          <w:szCs w:val="28"/>
          <w:lang w:val="uk-UA" w:eastAsia="en-US"/>
        </w:rPr>
      </w:pPr>
    </w:p>
    <w:p w:rsidR="009962C1" w:rsidRPr="00E538F0" w:rsidRDefault="009962C1" w:rsidP="00E538F0">
      <w:pPr>
        <w:ind w:right="-284"/>
        <w:jc w:val="both"/>
        <w:rPr>
          <w:rFonts w:eastAsiaTheme="minorHAnsi"/>
          <w:sz w:val="28"/>
          <w:szCs w:val="28"/>
          <w:lang w:val="uk-UA" w:eastAsia="en-US"/>
        </w:rPr>
      </w:pPr>
    </w:p>
    <w:p w:rsidR="009962C1" w:rsidRPr="00E538F0" w:rsidRDefault="009962C1" w:rsidP="00E538F0">
      <w:pPr>
        <w:ind w:right="-284"/>
        <w:jc w:val="both"/>
        <w:rPr>
          <w:rFonts w:eastAsiaTheme="minorHAnsi"/>
          <w:sz w:val="28"/>
          <w:szCs w:val="28"/>
          <w:lang w:val="uk-UA" w:eastAsia="en-US"/>
        </w:rPr>
      </w:pPr>
    </w:p>
    <w:p w:rsidR="009962C1" w:rsidRPr="00E538F0" w:rsidRDefault="009962C1" w:rsidP="00E538F0">
      <w:pPr>
        <w:ind w:right="-284"/>
        <w:jc w:val="both"/>
        <w:rPr>
          <w:rFonts w:eastAsiaTheme="minorHAnsi"/>
          <w:sz w:val="28"/>
          <w:szCs w:val="28"/>
          <w:lang w:val="uk-UA" w:eastAsia="en-US"/>
        </w:rPr>
      </w:pPr>
    </w:p>
    <w:p w:rsidR="009962C1" w:rsidRPr="00E538F0" w:rsidRDefault="009962C1" w:rsidP="00E538F0">
      <w:pPr>
        <w:ind w:right="-284"/>
        <w:jc w:val="both"/>
        <w:rPr>
          <w:rFonts w:eastAsiaTheme="minorHAnsi"/>
          <w:sz w:val="28"/>
          <w:szCs w:val="28"/>
          <w:lang w:val="uk-UA" w:eastAsia="en-US"/>
        </w:rPr>
      </w:pPr>
    </w:p>
    <w:p w:rsidR="009962C1" w:rsidRPr="00E538F0" w:rsidRDefault="009962C1" w:rsidP="00E538F0">
      <w:pPr>
        <w:ind w:right="-284"/>
        <w:jc w:val="both"/>
        <w:rPr>
          <w:rFonts w:eastAsiaTheme="minorHAnsi"/>
          <w:sz w:val="28"/>
          <w:szCs w:val="28"/>
          <w:lang w:val="uk-UA" w:eastAsia="en-US"/>
        </w:rPr>
      </w:pPr>
    </w:p>
    <w:p w:rsidR="00E538F0" w:rsidRDefault="00E538F0" w:rsidP="00E538F0">
      <w:pPr>
        <w:spacing w:after="200" w:line="276" w:lineRule="auto"/>
        <w:ind w:right="-284"/>
        <w:rPr>
          <w:rFonts w:eastAsiaTheme="minorHAnsi"/>
          <w:sz w:val="28"/>
          <w:szCs w:val="28"/>
          <w:lang w:val="uk-UA" w:eastAsia="en-US"/>
        </w:rPr>
      </w:pPr>
      <w:r>
        <w:rPr>
          <w:rFonts w:eastAsiaTheme="minorHAnsi"/>
          <w:sz w:val="28"/>
          <w:szCs w:val="28"/>
          <w:lang w:val="uk-UA" w:eastAsia="en-US"/>
        </w:rPr>
        <w:br w:type="page"/>
      </w:r>
    </w:p>
    <w:p w:rsidR="009962C1" w:rsidRPr="00E538F0" w:rsidRDefault="009962C1" w:rsidP="00E538F0">
      <w:pPr>
        <w:ind w:right="-284"/>
        <w:jc w:val="center"/>
        <w:rPr>
          <w:rFonts w:eastAsiaTheme="minorHAnsi"/>
          <w:sz w:val="28"/>
          <w:szCs w:val="28"/>
          <w:lang w:val="uk-UA" w:eastAsia="en-US"/>
        </w:rPr>
      </w:pPr>
      <w:r w:rsidRPr="00E538F0">
        <w:rPr>
          <w:rFonts w:eastAsiaTheme="minorHAnsi"/>
          <w:sz w:val="28"/>
          <w:szCs w:val="28"/>
          <w:lang w:val="uk-UA" w:eastAsia="en-US"/>
        </w:rPr>
        <w:lastRenderedPageBreak/>
        <w:t>1. ВИЗНАЧЕННЯ ПРОБЛЕМИ, НА РОЗВ’ЯЗАННЯ ЯКОЇ СПРЯМОВАНИЙ ПЕРСПЕКТИВНИЙ ПЛАН</w:t>
      </w:r>
    </w:p>
    <w:p w:rsidR="001B7353" w:rsidRDefault="001B7353" w:rsidP="00E538F0">
      <w:pPr>
        <w:ind w:right="-284" w:firstLine="567"/>
        <w:jc w:val="both"/>
        <w:rPr>
          <w:rFonts w:eastAsiaTheme="minorHAnsi"/>
          <w:sz w:val="28"/>
          <w:szCs w:val="28"/>
          <w:lang w:val="uk-UA" w:eastAsia="en-US"/>
        </w:rPr>
      </w:pPr>
    </w:p>
    <w:p w:rsidR="009962C1" w:rsidRPr="00E538F0" w:rsidRDefault="009962C1" w:rsidP="00E538F0">
      <w:pPr>
        <w:ind w:right="-284" w:firstLine="567"/>
        <w:jc w:val="both"/>
        <w:rPr>
          <w:rFonts w:eastAsiaTheme="minorHAnsi"/>
          <w:bCs/>
          <w:sz w:val="28"/>
          <w:szCs w:val="28"/>
          <w:lang w:val="uk-UA" w:eastAsia="en-US"/>
        </w:rPr>
      </w:pPr>
      <w:r w:rsidRPr="00E538F0">
        <w:rPr>
          <w:rFonts w:eastAsiaTheme="minorHAnsi"/>
          <w:sz w:val="28"/>
          <w:szCs w:val="28"/>
          <w:lang w:val="uk-UA" w:eastAsia="en-US"/>
        </w:rPr>
        <w:t xml:space="preserve">Питання створення спроможної мережі закладів освіти, перепрофілювання (зміни типу) закладів тощо є актуальними для всіх органів місцевого самоврядування. Законом України «Про освіту» від 05.09.2017 </w:t>
      </w:r>
      <w:r w:rsidRPr="00E538F0">
        <w:rPr>
          <w:rFonts w:eastAsiaTheme="minorHAnsi"/>
          <w:sz w:val="28"/>
          <w:szCs w:val="28"/>
          <w:lang w:val="uk-UA" w:eastAsia="en-US"/>
        </w:rPr>
        <w:br/>
        <w:t xml:space="preserve">№ 2145-VIII було передбачено, що переоформлення установчих документів закладів освіти з метою приведення їх у відповідність із цим Законом здійснюється протягом п’яти років з дня набрання чинності цим Законом </w:t>
      </w:r>
      <w:r w:rsidR="00B34D0D">
        <w:rPr>
          <w:rFonts w:eastAsiaTheme="minorHAnsi"/>
          <w:sz w:val="28"/>
          <w:szCs w:val="28"/>
          <w:lang w:val="uk-UA" w:eastAsia="en-US"/>
        </w:rPr>
        <w:t xml:space="preserve">                  </w:t>
      </w:r>
      <w:r w:rsidRPr="00E538F0">
        <w:rPr>
          <w:rFonts w:eastAsiaTheme="minorHAnsi"/>
          <w:sz w:val="28"/>
          <w:szCs w:val="28"/>
          <w:lang w:val="uk-UA" w:eastAsia="en-US"/>
        </w:rPr>
        <w:t xml:space="preserve">(до вересня 2022 року). </w:t>
      </w:r>
      <w:r w:rsidRPr="00E538F0">
        <w:rPr>
          <w:rFonts w:eastAsiaTheme="minorHAnsi"/>
          <w:bCs/>
          <w:sz w:val="28"/>
          <w:szCs w:val="28"/>
          <w:lang w:val="uk-UA" w:eastAsia="en-US"/>
        </w:rPr>
        <w:t>На виконання вимог чинного законодавства проведено  переоформлення установчих документів усіх закладів освіти Первомайської міської ради з метою приведення їх у відповідність до  законодавства.</w:t>
      </w:r>
    </w:p>
    <w:p w:rsidR="009962C1" w:rsidRPr="00E538F0" w:rsidRDefault="009962C1" w:rsidP="00E538F0">
      <w:pPr>
        <w:ind w:right="-284" w:firstLine="567"/>
        <w:jc w:val="both"/>
        <w:rPr>
          <w:rFonts w:eastAsiaTheme="minorHAnsi"/>
          <w:sz w:val="28"/>
          <w:szCs w:val="28"/>
          <w:lang w:val="uk-UA" w:eastAsia="en-US"/>
        </w:rPr>
      </w:pPr>
      <w:r w:rsidRPr="00E538F0">
        <w:rPr>
          <w:rFonts w:eastAsiaTheme="minorHAnsi"/>
          <w:sz w:val="28"/>
          <w:szCs w:val="28"/>
          <w:lang w:val="uk-UA" w:eastAsia="en-US"/>
        </w:rPr>
        <w:t>Таким чином, у громаді функціонує 41 заклад освіти:</w:t>
      </w:r>
    </w:p>
    <w:p w:rsidR="00A21A77" w:rsidRPr="00E538F0" w:rsidRDefault="00A31EBF" w:rsidP="00965C88">
      <w:pPr>
        <w:pStyle w:val="a8"/>
        <w:ind w:left="0" w:right="-284" w:firstLine="567"/>
        <w:jc w:val="both"/>
        <w:rPr>
          <w:rFonts w:eastAsiaTheme="minorHAnsi"/>
          <w:sz w:val="28"/>
          <w:szCs w:val="28"/>
          <w:lang w:val="uk-UA" w:eastAsia="en-US"/>
        </w:rPr>
      </w:pPr>
      <w:r>
        <w:rPr>
          <w:rFonts w:eastAsiaTheme="minorHAnsi"/>
          <w:sz w:val="28"/>
          <w:szCs w:val="28"/>
          <w:lang w:val="uk-UA" w:eastAsia="en-US"/>
        </w:rPr>
        <w:t xml:space="preserve">1. </w:t>
      </w:r>
      <w:r w:rsidR="009962C1" w:rsidRPr="00E538F0">
        <w:rPr>
          <w:rFonts w:eastAsiaTheme="minorHAnsi"/>
          <w:sz w:val="28"/>
          <w:szCs w:val="28"/>
          <w:lang w:val="uk-UA" w:eastAsia="en-US"/>
        </w:rPr>
        <w:t xml:space="preserve">18 закладів освіти, що забезпечують здобуття повної загальної середньої освіти на певному </w:t>
      </w:r>
      <w:r>
        <w:rPr>
          <w:rFonts w:eastAsiaTheme="minorHAnsi"/>
          <w:sz w:val="28"/>
          <w:szCs w:val="28"/>
          <w:lang w:val="uk-UA" w:eastAsia="en-US"/>
        </w:rPr>
        <w:t>рівні:</w:t>
      </w:r>
    </w:p>
    <w:p w:rsidR="00A21A77" w:rsidRPr="00E538F0" w:rsidRDefault="002E56F1" w:rsidP="003D1718">
      <w:pPr>
        <w:pStyle w:val="a8"/>
        <w:ind w:left="0" w:right="-284"/>
        <w:jc w:val="both"/>
        <w:rPr>
          <w:rFonts w:eastAsiaTheme="minorHAnsi"/>
          <w:sz w:val="28"/>
          <w:szCs w:val="28"/>
          <w:lang w:val="uk-UA" w:eastAsia="en-US"/>
        </w:rPr>
      </w:pPr>
      <w:r>
        <w:rPr>
          <w:rFonts w:eastAsiaTheme="minorHAnsi"/>
          <w:sz w:val="28"/>
          <w:szCs w:val="28"/>
          <w:lang w:val="uk-UA" w:eastAsia="en-US"/>
        </w:rPr>
        <w:t xml:space="preserve">початкова школа № 11, </w:t>
      </w:r>
      <w:r w:rsidR="009962C1" w:rsidRPr="00E538F0">
        <w:rPr>
          <w:rFonts w:eastAsiaTheme="minorHAnsi"/>
          <w:sz w:val="28"/>
          <w:szCs w:val="28"/>
          <w:lang w:val="uk-UA" w:eastAsia="en-US"/>
        </w:rPr>
        <w:t xml:space="preserve">що забезпечує здобуття початкової освіти; </w:t>
      </w:r>
    </w:p>
    <w:p w:rsidR="00A21A77" w:rsidRPr="00E538F0" w:rsidRDefault="009962C1" w:rsidP="003D1718">
      <w:pPr>
        <w:pStyle w:val="a8"/>
        <w:ind w:left="0" w:right="-284"/>
        <w:jc w:val="both"/>
        <w:rPr>
          <w:rFonts w:eastAsiaTheme="minorHAnsi"/>
          <w:sz w:val="28"/>
          <w:szCs w:val="28"/>
          <w:lang w:val="uk-UA" w:eastAsia="en-US"/>
        </w:rPr>
      </w:pPr>
      <w:r w:rsidRPr="00E538F0">
        <w:rPr>
          <w:rFonts w:eastAsiaTheme="minorHAnsi"/>
          <w:sz w:val="28"/>
          <w:szCs w:val="28"/>
          <w:lang w:val="uk-UA" w:eastAsia="en-US"/>
        </w:rPr>
        <w:t>14 гімназій, що забезпечують здобуття базової середньої освіти;</w:t>
      </w:r>
    </w:p>
    <w:p w:rsidR="00A21A77" w:rsidRPr="00E538F0" w:rsidRDefault="009962C1" w:rsidP="003D1718">
      <w:pPr>
        <w:pStyle w:val="a8"/>
        <w:ind w:left="0" w:right="-284"/>
        <w:jc w:val="both"/>
        <w:rPr>
          <w:rFonts w:eastAsiaTheme="minorHAnsi"/>
          <w:sz w:val="28"/>
          <w:szCs w:val="28"/>
          <w:lang w:val="uk-UA" w:eastAsia="en-US"/>
        </w:rPr>
      </w:pPr>
      <w:r w:rsidRPr="00E538F0">
        <w:rPr>
          <w:rFonts w:eastAsiaTheme="minorHAnsi"/>
          <w:sz w:val="28"/>
          <w:szCs w:val="28"/>
          <w:lang w:val="uk-UA" w:eastAsia="en-US"/>
        </w:rPr>
        <w:t>3 ліцеї, які забезпечують здобуття профільної середньої освіти;</w:t>
      </w:r>
    </w:p>
    <w:p w:rsidR="00A21A77" w:rsidRPr="00965C88" w:rsidRDefault="00A31EBF" w:rsidP="00965C88">
      <w:pPr>
        <w:ind w:right="-284" w:firstLine="567"/>
        <w:jc w:val="both"/>
        <w:rPr>
          <w:rFonts w:eastAsiaTheme="minorHAnsi"/>
          <w:sz w:val="28"/>
          <w:szCs w:val="28"/>
          <w:lang w:val="uk-UA" w:eastAsia="en-US"/>
        </w:rPr>
      </w:pPr>
      <w:r w:rsidRPr="00965C88">
        <w:rPr>
          <w:rFonts w:eastAsiaTheme="minorHAnsi"/>
          <w:sz w:val="28"/>
          <w:szCs w:val="28"/>
          <w:lang w:val="uk-UA" w:eastAsia="en-US"/>
        </w:rPr>
        <w:t xml:space="preserve">2. </w:t>
      </w:r>
      <w:r w:rsidR="009962C1" w:rsidRPr="00965C88">
        <w:rPr>
          <w:rFonts w:eastAsiaTheme="minorHAnsi"/>
          <w:sz w:val="28"/>
          <w:szCs w:val="28"/>
          <w:lang w:val="uk-UA" w:eastAsia="en-US"/>
        </w:rPr>
        <w:t>19 закладів дошкільної освіти;</w:t>
      </w:r>
    </w:p>
    <w:p w:rsidR="009962C1" w:rsidRPr="00E538F0" w:rsidRDefault="00A31EBF" w:rsidP="00965C88">
      <w:pPr>
        <w:pStyle w:val="a8"/>
        <w:ind w:left="0" w:right="-284" w:firstLine="567"/>
        <w:jc w:val="both"/>
        <w:rPr>
          <w:rFonts w:eastAsiaTheme="minorHAnsi"/>
          <w:sz w:val="28"/>
          <w:szCs w:val="28"/>
          <w:lang w:val="uk-UA" w:eastAsia="en-US"/>
        </w:rPr>
      </w:pPr>
      <w:r>
        <w:rPr>
          <w:rFonts w:eastAsiaTheme="minorHAnsi"/>
          <w:sz w:val="28"/>
          <w:szCs w:val="28"/>
          <w:lang w:val="uk-UA" w:eastAsia="en-US"/>
        </w:rPr>
        <w:t xml:space="preserve">3. </w:t>
      </w:r>
      <w:r w:rsidR="009962C1" w:rsidRPr="00E538F0">
        <w:rPr>
          <w:rFonts w:eastAsiaTheme="minorHAnsi"/>
          <w:sz w:val="28"/>
          <w:szCs w:val="28"/>
          <w:lang w:val="uk-UA" w:eastAsia="en-US"/>
        </w:rPr>
        <w:t>4 заклади позашкільної освіти.</w:t>
      </w:r>
    </w:p>
    <w:p w:rsidR="009962C1" w:rsidRPr="00E538F0" w:rsidRDefault="009962C1" w:rsidP="00E538F0">
      <w:pPr>
        <w:ind w:right="-284" w:firstLine="567"/>
        <w:jc w:val="both"/>
        <w:rPr>
          <w:rFonts w:eastAsiaTheme="minorHAnsi"/>
          <w:sz w:val="28"/>
          <w:szCs w:val="28"/>
          <w:lang w:val="uk-UA" w:eastAsia="en-US"/>
        </w:rPr>
      </w:pPr>
      <w:r w:rsidRPr="00E538F0">
        <w:rPr>
          <w:rFonts w:eastAsiaTheme="minorHAnsi"/>
          <w:sz w:val="28"/>
          <w:szCs w:val="28"/>
          <w:lang w:val="uk-UA" w:eastAsia="en-US"/>
        </w:rPr>
        <w:t>Зважаючи на необхідність удосконалення окремих положень законодавства, прийнято Закон України «Про внесення змін до деяких законів України щодо вдосконалення механізмів формування мережі ліцеїв для запровадження якісної профільної середньої освіти» від 15.07.2021</w:t>
      </w:r>
      <w:r w:rsidR="00965C88">
        <w:rPr>
          <w:rFonts w:eastAsiaTheme="minorHAnsi"/>
          <w:sz w:val="28"/>
          <w:szCs w:val="28"/>
          <w:lang w:val="uk-UA" w:eastAsia="en-US"/>
        </w:rPr>
        <w:t xml:space="preserve"> року</w:t>
      </w:r>
      <w:r w:rsidRPr="00E538F0">
        <w:rPr>
          <w:rFonts w:eastAsiaTheme="minorHAnsi"/>
          <w:sz w:val="28"/>
          <w:szCs w:val="28"/>
          <w:lang w:val="uk-UA" w:eastAsia="en-US"/>
        </w:rPr>
        <w:t xml:space="preserve"> </w:t>
      </w:r>
      <w:r w:rsidR="00965C88">
        <w:rPr>
          <w:rFonts w:eastAsiaTheme="minorHAnsi"/>
          <w:sz w:val="28"/>
          <w:szCs w:val="28"/>
          <w:lang w:val="uk-UA" w:eastAsia="en-US"/>
        </w:rPr>
        <w:br/>
      </w:r>
      <w:r w:rsidR="00B34D0D">
        <w:rPr>
          <w:rFonts w:eastAsiaTheme="minorHAnsi"/>
          <w:sz w:val="28"/>
          <w:szCs w:val="28"/>
          <w:lang w:val="uk-UA" w:eastAsia="en-US"/>
        </w:rPr>
        <w:t>№ </w:t>
      </w:r>
      <w:r w:rsidRPr="00E538F0">
        <w:rPr>
          <w:rFonts w:eastAsiaTheme="minorHAnsi"/>
          <w:sz w:val="28"/>
          <w:szCs w:val="28"/>
          <w:lang w:val="uk-UA" w:eastAsia="en-US"/>
        </w:rPr>
        <w:t xml:space="preserve">1658-IX. Відповідно до внесених змін до законодавства продовжено перехідний період для трансформації та оптимізації мережі закладів освіти. </w:t>
      </w:r>
    </w:p>
    <w:p w:rsidR="009962C1" w:rsidRPr="00E538F0" w:rsidRDefault="009962C1" w:rsidP="002E56F1">
      <w:pPr>
        <w:ind w:right="-284" w:firstLine="567"/>
        <w:jc w:val="both"/>
        <w:rPr>
          <w:rFonts w:eastAsiaTheme="minorHAnsi"/>
          <w:sz w:val="28"/>
          <w:szCs w:val="28"/>
          <w:lang w:val="uk-UA" w:eastAsia="en-US"/>
        </w:rPr>
      </w:pPr>
      <w:r w:rsidRPr="00E538F0">
        <w:rPr>
          <w:rFonts w:eastAsiaTheme="minorHAnsi"/>
          <w:sz w:val="28"/>
          <w:szCs w:val="28"/>
          <w:lang w:val="uk-UA" w:eastAsia="en-US"/>
        </w:rPr>
        <w:t>Так, до 01 вересня 2024 року необхідно затвердити плани формування мережі закладів освіти, що забезпечують здобуття повної загальної середньої освіти, з урахуванням вимог цього Закону до ліцеїв, щодо безпечного, інклюзивного та цифрового освітнього простору, демографічних показників розвитку відповідних адміністративно-територіальних одиниць, спроможності територіальних громад, профілізації старшої профільної школи й необхідності охоплення на відповідній території усіх профілів навчання, визначених законодавством.</w:t>
      </w:r>
    </w:p>
    <w:p w:rsidR="009962C1" w:rsidRPr="00E538F0" w:rsidRDefault="009962C1" w:rsidP="00E538F0">
      <w:pPr>
        <w:ind w:right="-284" w:firstLine="567"/>
        <w:jc w:val="both"/>
        <w:rPr>
          <w:rFonts w:eastAsiaTheme="minorHAnsi"/>
          <w:sz w:val="28"/>
          <w:szCs w:val="28"/>
          <w:lang w:val="uk-UA" w:eastAsia="en-US"/>
        </w:rPr>
      </w:pPr>
      <w:r w:rsidRPr="00E538F0">
        <w:rPr>
          <w:rFonts w:eastAsiaTheme="minorHAnsi"/>
          <w:sz w:val="28"/>
          <w:szCs w:val="28"/>
          <w:lang w:val="uk-UA" w:eastAsia="en-US"/>
        </w:rPr>
        <w:t>Засновникам ліцеїв до 01 вересня 2027 року необхідно забезпечити, з урахуванням вимог законодавства, виконання затверджених обласними радами планів формування мережі закладів освіти шляхом утворення та забезпечення ліцеїв належною матеріально-технічною базою, обладнанням, доступом до мережі Інтернет, відібрати на конкурсних засадах педагогічних працівників, провести конкурс відповідно до вимог цього Закону на посаду керівника закладу освіти та вжити інші необхідні дії, визначені відповідними планами та законодавством. Тобто, стосовно ліцеїв у засновника першочергове завдання - визначити своє бачення мережі академічних ліцеїв у громаді з урахуванням вимог до таких закладів та розглянути шляхи запровадження змін.</w:t>
      </w:r>
    </w:p>
    <w:p w:rsidR="009962C1" w:rsidRPr="00E538F0" w:rsidRDefault="009962C1" w:rsidP="00E538F0">
      <w:pPr>
        <w:ind w:right="-284" w:firstLine="567"/>
        <w:jc w:val="both"/>
        <w:rPr>
          <w:rFonts w:eastAsiaTheme="minorHAnsi"/>
          <w:sz w:val="28"/>
          <w:szCs w:val="28"/>
          <w:lang w:val="uk-UA" w:eastAsia="en-US"/>
        </w:rPr>
      </w:pPr>
      <w:r w:rsidRPr="00E538F0">
        <w:rPr>
          <w:rFonts w:eastAsiaTheme="minorHAnsi"/>
          <w:sz w:val="28"/>
          <w:szCs w:val="28"/>
          <w:lang w:val="uk-UA" w:eastAsia="en-US"/>
        </w:rPr>
        <w:lastRenderedPageBreak/>
        <w:t>Максимальне навантаження на заклад старшої профільної школи</w:t>
      </w:r>
      <w:r w:rsidRPr="00E538F0">
        <w:rPr>
          <w:rFonts w:eastAsiaTheme="minorHAnsi"/>
          <w:sz w:val="28"/>
          <w:szCs w:val="28"/>
          <w:lang w:eastAsia="en-US"/>
        </w:rPr>
        <w:t xml:space="preserve"> </w:t>
      </w:r>
      <w:r w:rsidRPr="00E538F0">
        <w:rPr>
          <w:rFonts w:eastAsiaTheme="minorHAnsi"/>
          <w:sz w:val="28"/>
          <w:szCs w:val="28"/>
          <w:lang w:val="uk-UA" w:eastAsia="en-US"/>
        </w:rPr>
        <w:t>(академічний ліцей) експерти розраховують відповідно до кількості дітей, які будуть навчатися в 10-12 класах у 2029/2030 навчальному році. Цю демографічну групу зараз складають діти, які навча</w:t>
      </w:r>
      <w:r w:rsidR="00C9255E">
        <w:rPr>
          <w:rFonts w:eastAsiaTheme="minorHAnsi"/>
          <w:sz w:val="28"/>
          <w:szCs w:val="28"/>
          <w:lang w:val="uk-UA" w:eastAsia="en-US"/>
        </w:rPr>
        <w:t xml:space="preserve">тимуться в 2024/2025 навчальному </w:t>
      </w:r>
      <w:r w:rsidRPr="00E538F0">
        <w:rPr>
          <w:rFonts w:eastAsiaTheme="minorHAnsi"/>
          <w:sz w:val="28"/>
          <w:szCs w:val="28"/>
          <w:lang w:val="uk-UA" w:eastAsia="en-US"/>
        </w:rPr>
        <w:t>р</w:t>
      </w:r>
      <w:r w:rsidR="00C9255E">
        <w:rPr>
          <w:rFonts w:eastAsiaTheme="minorHAnsi"/>
          <w:sz w:val="28"/>
          <w:szCs w:val="28"/>
          <w:lang w:val="uk-UA" w:eastAsia="en-US"/>
        </w:rPr>
        <w:t>оці в</w:t>
      </w:r>
      <w:r w:rsidRPr="00E538F0">
        <w:rPr>
          <w:rFonts w:eastAsiaTheme="minorHAnsi"/>
          <w:sz w:val="28"/>
          <w:szCs w:val="28"/>
          <w:lang w:val="uk-UA" w:eastAsia="en-US"/>
        </w:rPr>
        <w:t xml:space="preserve"> 5-7 класах. Кількість учнів, які навчаються в 5-7 класах ЗЗСО Первомайської міської територіальної громади станом на 01.06.2024 </w:t>
      </w:r>
      <w:r w:rsidR="00C97668">
        <w:rPr>
          <w:rFonts w:eastAsiaTheme="minorHAnsi"/>
          <w:sz w:val="28"/>
          <w:szCs w:val="28"/>
          <w:lang w:val="uk-UA" w:eastAsia="en-US"/>
        </w:rPr>
        <w:t xml:space="preserve">року </w:t>
      </w:r>
      <w:r w:rsidRPr="00E538F0">
        <w:rPr>
          <w:rFonts w:eastAsiaTheme="minorHAnsi"/>
          <w:sz w:val="28"/>
          <w:szCs w:val="28"/>
          <w:lang w:val="uk-UA" w:eastAsia="en-US"/>
        </w:rPr>
        <w:t>– 2</w:t>
      </w:r>
      <w:r w:rsidR="00601D5D">
        <w:rPr>
          <w:rFonts w:eastAsiaTheme="minorHAnsi"/>
          <w:sz w:val="28"/>
          <w:szCs w:val="28"/>
          <w:lang w:val="uk-UA" w:eastAsia="en-US"/>
        </w:rPr>
        <w:t xml:space="preserve"> </w:t>
      </w:r>
      <w:r w:rsidRPr="00E538F0">
        <w:rPr>
          <w:rFonts w:eastAsiaTheme="minorHAnsi"/>
          <w:sz w:val="28"/>
          <w:szCs w:val="28"/>
          <w:lang w:val="uk-UA" w:eastAsia="en-US"/>
        </w:rPr>
        <w:t>365 осіб.</w:t>
      </w:r>
    </w:p>
    <w:p w:rsidR="009962C1" w:rsidRPr="00E538F0" w:rsidRDefault="009962C1" w:rsidP="00E538F0">
      <w:pPr>
        <w:ind w:right="-284" w:firstLine="567"/>
        <w:jc w:val="both"/>
        <w:rPr>
          <w:rFonts w:eastAsiaTheme="minorHAnsi"/>
          <w:sz w:val="28"/>
          <w:szCs w:val="28"/>
          <w:lang w:val="uk-UA" w:eastAsia="en-US"/>
        </w:rPr>
      </w:pPr>
      <w:r w:rsidRPr="00E538F0">
        <w:rPr>
          <w:rFonts w:eastAsiaTheme="minorHAnsi"/>
          <w:sz w:val="28"/>
          <w:szCs w:val="28"/>
          <w:lang w:val="uk-UA" w:eastAsia="en-US"/>
        </w:rPr>
        <w:t>При формуванні мережі старшої профільної школи важливо визначитись із потенційним розподілом учнів, що навчатимуться в академічних ліцеях та закладах професійного спрямування після завершення середньої школи. Аналіз показує, що продовжили навчання в 10-х класах первом</w:t>
      </w:r>
      <w:r w:rsidR="00C9255E">
        <w:rPr>
          <w:rFonts w:eastAsiaTheme="minorHAnsi"/>
          <w:sz w:val="28"/>
          <w:szCs w:val="28"/>
          <w:lang w:val="uk-UA" w:eastAsia="en-US"/>
        </w:rPr>
        <w:t xml:space="preserve">айських ліцеїв: у 2021/2022 навчальному </w:t>
      </w:r>
      <w:r w:rsidRPr="00E538F0">
        <w:rPr>
          <w:rFonts w:eastAsiaTheme="minorHAnsi"/>
          <w:sz w:val="28"/>
          <w:szCs w:val="28"/>
          <w:lang w:val="uk-UA" w:eastAsia="en-US"/>
        </w:rPr>
        <w:t>р</w:t>
      </w:r>
      <w:r w:rsidR="00C9255E">
        <w:rPr>
          <w:rFonts w:eastAsiaTheme="minorHAnsi"/>
          <w:sz w:val="28"/>
          <w:szCs w:val="28"/>
          <w:lang w:val="uk-UA" w:eastAsia="en-US"/>
        </w:rPr>
        <w:t xml:space="preserve">оці </w:t>
      </w:r>
      <w:r w:rsidRPr="00E538F0">
        <w:rPr>
          <w:rFonts w:eastAsiaTheme="minorHAnsi"/>
          <w:sz w:val="28"/>
          <w:szCs w:val="28"/>
          <w:lang w:val="uk-UA" w:eastAsia="en-US"/>
        </w:rPr>
        <w:t>з 663 випускників 9-х класів 225 учн</w:t>
      </w:r>
      <w:r w:rsidR="00C9255E">
        <w:rPr>
          <w:rFonts w:eastAsiaTheme="minorHAnsi"/>
          <w:sz w:val="28"/>
          <w:szCs w:val="28"/>
          <w:lang w:val="uk-UA" w:eastAsia="en-US"/>
        </w:rPr>
        <w:t>ів (33,9 %); у 2022/2023 навчальному році</w:t>
      </w:r>
      <w:r w:rsidR="00E538F0">
        <w:rPr>
          <w:rFonts w:eastAsiaTheme="minorHAnsi"/>
          <w:sz w:val="28"/>
          <w:szCs w:val="28"/>
          <w:lang w:val="uk-UA" w:eastAsia="en-US"/>
        </w:rPr>
        <w:t xml:space="preserve"> </w:t>
      </w:r>
      <w:r w:rsidRPr="00E538F0">
        <w:rPr>
          <w:rFonts w:eastAsiaTheme="minorHAnsi"/>
          <w:sz w:val="28"/>
          <w:szCs w:val="28"/>
          <w:lang w:val="uk-UA" w:eastAsia="en-US"/>
        </w:rPr>
        <w:t>році – із 735 випускників 9-х класів</w:t>
      </w:r>
      <w:r w:rsidR="00C9255E">
        <w:rPr>
          <w:rFonts w:eastAsiaTheme="minorHAnsi"/>
          <w:sz w:val="28"/>
          <w:szCs w:val="28"/>
          <w:lang w:val="uk-UA" w:eastAsia="en-US"/>
        </w:rPr>
        <w:t xml:space="preserve"> - 248 (33,7 %); у 2023/2024 навчальному році</w:t>
      </w:r>
      <w:r w:rsidRPr="00E538F0">
        <w:rPr>
          <w:rFonts w:eastAsiaTheme="minorHAnsi"/>
          <w:sz w:val="28"/>
          <w:szCs w:val="28"/>
          <w:lang w:val="uk-UA" w:eastAsia="en-US"/>
        </w:rPr>
        <w:t xml:space="preserve"> – із 753 випускників 9-х класів - 268 (35,6%).</w:t>
      </w:r>
    </w:p>
    <w:p w:rsidR="009962C1" w:rsidRPr="00E538F0" w:rsidRDefault="009962C1" w:rsidP="00E538F0">
      <w:pPr>
        <w:ind w:right="-284" w:firstLine="567"/>
        <w:jc w:val="both"/>
        <w:rPr>
          <w:rFonts w:eastAsiaTheme="minorHAnsi"/>
          <w:sz w:val="28"/>
          <w:szCs w:val="28"/>
          <w:lang w:val="uk-UA" w:eastAsia="en-US"/>
        </w:rPr>
      </w:pPr>
      <w:r w:rsidRPr="00E538F0">
        <w:rPr>
          <w:rFonts w:eastAsiaTheme="minorHAnsi"/>
          <w:sz w:val="28"/>
          <w:szCs w:val="28"/>
          <w:lang w:val="uk-UA" w:eastAsia="en-US"/>
        </w:rPr>
        <w:t xml:space="preserve">Отже, орієнтовна кількість здобувачів освіти в старшій профільній школі (академічному ліцеї) з урахуванням 3-річного курсу навчання може складати близько 810 - 840 учнів. </w:t>
      </w:r>
    </w:p>
    <w:p w:rsidR="00141B78" w:rsidRPr="00141B78" w:rsidRDefault="00C9255E" w:rsidP="00141B78">
      <w:pPr>
        <w:ind w:right="-284" w:firstLine="567"/>
        <w:jc w:val="both"/>
        <w:rPr>
          <w:rFonts w:eastAsiaTheme="minorHAnsi"/>
          <w:sz w:val="28"/>
          <w:szCs w:val="28"/>
          <w:lang w:val="uk-UA" w:eastAsia="en-US"/>
        </w:rPr>
      </w:pPr>
      <w:r>
        <w:rPr>
          <w:rFonts w:eastAsiaTheme="minorHAnsi"/>
          <w:sz w:val="28"/>
          <w:szCs w:val="28"/>
          <w:lang w:val="uk-UA" w:eastAsia="en-US"/>
        </w:rPr>
        <w:t>Відповідно до пункту</w:t>
      </w:r>
      <w:r w:rsidR="009962C1" w:rsidRPr="00E538F0">
        <w:rPr>
          <w:rFonts w:eastAsiaTheme="minorHAnsi"/>
          <w:sz w:val="28"/>
          <w:szCs w:val="28"/>
          <w:lang w:val="uk-UA" w:eastAsia="en-US"/>
        </w:rPr>
        <w:t xml:space="preserve"> 10 Постанови Кабінету Міністрів України </w:t>
      </w:r>
      <w:r w:rsidR="00555614">
        <w:rPr>
          <w:rFonts w:eastAsiaTheme="minorHAnsi"/>
          <w:sz w:val="28"/>
          <w:szCs w:val="28"/>
          <w:lang w:val="uk-UA" w:eastAsia="en-US"/>
        </w:rPr>
        <w:t xml:space="preserve">                    </w:t>
      </w:r>
      <w:r w:rsidR="009962C1" w:rsidRPr="00E538F0">
        <w:rPr>
          <w:rFonts w:eastAsiaTheme="minorHAnsi"/>
          <w:sz w:val="28"/>
          <w:szCs w:val="28"/>
          <w:lang w:val="uk-UA" w:eastAsia="en-US"/>
        </w:rPr>
        <w:t>«Про внесення змін до постанов Кабінету Мініст</w:t>
      </w:r>
      <w:r w:rsidR="002E56F1">
        <w:rPr>
          <w:rFonts w:eastAsiaTheme="minorHAnsi"/>
          <w:sz w:val="28"/>
          <w:szCs w:val="28"/>
          <w:lang w:val="uk-UA" w:eastAsia="en-US"/>
        </w:rPr>
        <w:t>рів України від 14 січня 2015 року</w:t>
      </w:r>
      <w:r w:rsidR="00C447FE">
        <w:rPr>
          <w:rFonts w:eastAsiaTheme="minorHAnsi"/>
          <w:sz w:val="28"/>
          <w:szCs w:val="28"/>
          <w:lang w:val="uk-UA" w:eastAsia="en-US"/>
        </w:rPr>
        <w:t xml:space="preserve"> №</w:t>
      </w:r>
      <w:r>
        <w:rPr>
          <w:rFonts w:eastAsiaTheme="minorHAnsi"/>
          <w:sz w:val="28"/>
          <w:szCs w:val="28"/>
          <w:lang w:val="uk-UA" w:eastAsia="en-US"/>
        </w:rPr>
        <w:t>6 і від 27 грудня 2017 р.</w:t>
      </w:r>
      <w:r w:rsidR="00C447FE">
        <w:rPr>
          <w:rFonts w:eastAsiaTheme="minorHAnsi"/>
          <w:sz w:val="28"/>
          <w:szCs w:val="28"/>
          <w:lang w:val="uk-UA" w:eastAsia="en-US"/>
        </w:rPr>
        <w:t xml:space="preserve"> №</w:t>
      </w:r>
      <w:r w:rsidR="009962C1" w:rsidRPr="00E538F0">
        <w:rPr>
          <w:rFonts w:eastAsiaTheme="minorHAnsi"/>
          <w:sz w:val="28"/>
          <w:szCs w:val="28"/>
          <w:lang w:val="uk-UA" w:eastAsia="en-US"/>
        </w:rPr>
        <w:t>1</w:t>
      </w:r>
      <w:r w:rsidR="00C447FE">
        <w:rPr>
          <w:rFonts w:eastAsiaTheme="minorHAnsi"/>
          <w:sz w:val="28"/>
          <w:szCs w:val="28"/>
          <w:lang w:val="uk-UA" w:eastAsia="en-US"/>
        </w:rPr>
        <w:t>088» від 05 березня 2024 року №</w:t>
      </w:r>
      <w:r w:rsidR="009962C1" w:rsidRPr="00E538F0">
        <w:rPr>
          <w:rFonts w:eastAsiaTheme="minorHAnsi"/>
          <w:sz w:val="28"/>
          <w:szCs w:val="28"/>
          <w:lang w:val="uk-UA" w:eastAsia="en-US"/>
        </w:rPr>
        <w:t>245 для стимулювання ефективності шкільної мережі та якості освіти за рахун</w:t>
      </w:r>
      <w:r w:rsidR="009962C1" w:rsidRPr="00141B78">
        <w:rPr>
          <w:rFonts w:eastAsiaTheme="minorHAnsi"/>
          <w:sz w:val="28"/>
          <w:szCs w:val="28"/>
          <w:lang w:val="uk-UA" w:eastAsia="en-US"/>
        </w:rPr>
        <w:t>ок субвенції не здійснюється фінансування закладів загальної середньої освіти (крім закладів початкової школи), кількість учнів у яких становить:</w:t>
      </w:r>
      <w:r w:rsidR="00141B78" w:rsidRPr="00141B78">
        <w:rPr>
          <w:rFonts w:eastAsiaTheme="minorHAnsi"/>
          <w:sz w:val="28"/>
          <w:szCs w:val="28"/>
          <w:lang w:val="uk-UA" w:eastAsia="en-US"/>
        </w:rPr>
        <w:t xml:space="preserve"> </w:t>
      </w:r>
    </w:p>
    <w:p w:rsidR="009962C1" w:rsidRPr="00141B78" w:rsidRDefault="009962C1" w:rsidP="00790423">
      <w:pPr>
        <w:pStyle w:val="a8"/>
        <w:ind w:left="0" w:right="-284"/>
        <w:jc w:val="both"/>
        <w:rPr>
          <w:rFonts w:eastAsiaTheme="minorHAnsi"/>
          <w:sz w:val="28"/>
          <w:szCs w:val="28"/>
          <w:lang w:val="uk-UA" w:eastAsia="en-US"/>
        </w:rPr>
      </w:pPr>
      <w:r w:rsidRPr="00141B78">
        <w:rPr>
          <w:rFonts w:eastAsiaTheme="minorHAnsi"/>
          <w:sz w:val="28"/>
          <w:szCs w:val="28"/>
          <w:lang w:val="uk-UA" w:eastAsia="en-US"/>
        </w:rPr>
        <w:t xml:space="preserve">з </w:t>
      </w:r>
      <w:r w:rsidR="00C9255E">
        <w:rPr>
          <w:rFonts w:eastAsiaTheme="minorHAnsi"/>
          <w:sz w:val="28"/>
          <w:szCs w:val="28"/>
          <w:lang w:val="uk-UA" w:eastAsia="en-US"/>
        </w:rPr>
        <w:t>0</w:t>
      </w:r>
      <w:r w:rsidRPr="00141B78">
        <w:rPr>
          <w:rFonts w:eastAsiaTheme="minorHAnsi"/>
          <w:sz w:val="28"/>
          <w:szCs w:val="28"/>
          <w:lang w:val="uk-UA" w:eastAsia="en-US"/>
        </w:rPr>
        <w:t xml:space="preserve">1 </w:t>
      </w:r>
      <w:r w:rsidR="002E56F1">
        <w:rPr>
          <w:rFonts w:eastAsiaTheme="minorHAnsi"/>
          <w:sz w:val="28"/>
          <w:szCs w:val="28"/>
          <w:lang w:val="uk-UA" w:eastAsia="en-US"/>
        </w:rPr>
        <w:t>вересня 2025 року</w:t>
      </w:r>
      <w:r w:rsidR="00141B78" w:rsidRPr="00141B78">
        <w:rPr>
          <w:rFonts w:eastAsiaTheme="minorHAnsi"/>
          <w:sz w:val="28"/>
          <w:szCs w:val="28"/>
          <w:lang w:val="uk-UA" w:eastAsia="en-US"/>
        </w:rPr>
        <w:t xml:space="preserve"> - менше 45 осіб;</w:t>
      </w:r>
    </w:p>
    <w:p w:rsidR="00141B78" w:rsidRPr="00141B78" w:rsidRDefault="002E56F1" w:rsidP="00790423">
      <w:pPr>
        <w:pStyle w:val="a8"/>
        <w:ind w:left="0" w:right="-284"/>
        <w:jc w:val="both"/>
        <w:rPr>
          <w:rFonts w:eastAsiaTheme="minorHAnsi"/>
          <w:sz w:val="28"/>
          <w:szCs w:val="28"/>
          <w:lang w:val="uk-UA" w:eastAsia="en-US"/>
        </w:rPr>
      </w:pPr>
      <w:r>
        <w:rPr>
          <w:rFonts w:eastAsiaTheme="minorHAnsi"/>
          <w:sz w:val="28"/>
          <w:szCs w:val="28"/>
          <w:lang w:val="uk-UA" w:eastAsia="en-US"/>
        </w:rPr>
        <w:t xml:space="preserve">з </w:t>
      </w:r>
      <w:r w:rsidR="00C9255E">
        <w:rPr>
          <w:rFonts w:eastAsiaTheme="minorHAnsi"/>
          <w:sz w:val="28"/>
          <w:szCs w:val="28"/>
          <w:lang w:val="uk-UA" w:eastAsia="en-US"/>
        </w:rPr>
        <w:t>0</w:t>
      </w:r>
      <w:r>
        <w:rPr>
          <w:rFonts w:eastAsiaTheme="minorHAnsi"/>
          <w:sz w:val="28"/>
          <w:szCs w:val="28"/>
          <w:lang w:val="uk-UA" w:eastAsia="en-US"/>
        </w:rPr>
        <w:t>1 вересня 2026 року</w:t>
      </w:r>
      <w:r w:rsidR="00141B78" w:rsidRPr="00141B78">
        <w:rPr>
          <w:rFonts w:eastAsiaTheme="minorHAnsi"/>
          <w:sz w:val="28"/>
          <w:szCs w:val="28"/>
          <w:lang w:val="uk-UA" w:eastAsia="en-US"/>
        </w:rPr>
        <w:t xml:space="preserve"> – менше 60 осіб.</w:t>
      </w:r>
    </w:p>
    <w:p w:rsidR="009962C1" w:rsidRPr="00E538F0" w:rsidRDefault="002E56F1" w:rsidP="00E538F0">
      <w:pPr>
        <w:ind w:right="-284" w:firstLine="567"/>
        <w:jc w:val="both"/>
        <w:rPr>
          <w:rFonts w:eastAsiaTheme="minorHAnsi"/>
          <w:sz w:val="28"/>
          <w:szCs w:val="28"/>
          <w:lang w:val="uk-UA" w:eastAsia="en-US"/>
        </w:rPr>
      </w:pPr>
      <w:r>
        <w:rPr>
          <w:rFonts w:eastAsiaTheme="minorHAnsi"/>
          <w:sz w:val="28"/>
          <w:szCs w:val="28"/>
          <w:lang w:val="uk-UA" w:eastAsia="en-US"/>
        </w:rPr>
        <w:t>Станом на 01 липня 2024 року</w:t>
      </w:r>
      <w:r w:rsidR="00790423">
        <w:rPr>
          <w:rFonts w:eastAsiaTheme="minorHAnsi"/>
          <w:sz w:val="28"/>
          <w:szCs w:val="28"/>
          <w:lang w:val="uk-UA" w:eastAsia="en-US"/>
        </w:rPr>
        <w:t xml:space="preserve"> в</w:t>
      </w:r>
      <w:r w:rsidR="009962C1" w:rsidRPr="00E538F0">
        <w:rPr>
          <w:rFonts w:eastAsiaTheme="minorHAnsi"/>
          <w:sz w:val="28"/>
          <w:szCs w:val="28"/>
          <w:lang w:val="uk-UA" w:eastAsia="en-US"/>
        </w:rPr>
        <w:t xml:space="preserve"> </w:t>
      </w:r>
      <w:proofErr w:type="spellStart"/>
      <w:r w:rsidR="009962C1" w:rsidRPr="00E538F0">
        <w:rPr>
          <w:rFonts w:eastAsiaTheme="minorHAnsi"/>
          <w:sz w:val="28"/>
          <w:szCs w:val="28"/>
          <w:lang w:val="uk-UA" w:eastAsia="en-US"/>
        </w:rPr>
        <w:t>Чаусівській</w:t>
      </w:r>
      <w:proofErr w:type="spellEnd"/>
      <w:r w:rsidR="009962C1" w:rsidRPr="00E538F0">
        <w:rPr>
          <w:rFonts w:eastAsiaTheme="minorHAnsi"/>
          <w:sz w:val="28"/>
          <w:szCs w:val="28"/>
          <w:lang w:val="uk-UA" w:eastAsia="en-US"/>
        </w:rPr>
        <w:t xml:space="preserve"> гімназії нараховується 44 учні, до першого класу не подано жодної заяви. У 9-му класі гімназії навчатиметься 7 осіб, які завершать навчання в червні 2025 року. Таким чином, на 01 липня 2025 року  заклад нараховуватиме </w:t>
      </w:r>
      <w:r w:rsidR="00790423">
        <w:rPr>
          <w:rFonts w:eastAsiaTheme="minorHAnsi"/>
          <w:sz w:val="28"/>
          <w:szCs w:val="28"/>
          <w:lang w:val="uk-UA" w:eastAsia="en-US"/>
        </w:rPr>
        <w:t>орієнтовно 37 учнів. Отже</w:t>
      </w:r>
      <w:r w:rsidR="009962C1" w:rsidRPr="00E538F0">
        <w:rPr>
          <w:rFonts w:eastAsiaTheme="minorHAnsi"/>
          <w:sz w:val="28"/>
          <w:szCs w:val="28"/>
          <w:lang w:val="uk-UA" w:eastAsia="en-US"/>
        </w:rPr>
        <w:t xml:space="preserve">, з </w:t>
      </w:r>
      <w:r w:rsidR="00C9255E">
        <w:rPr>
          <w:rFonts w:eastAsiaTheme="minorHAnsi"/>
          <w:sz w:val="28"/>
          <w:szCs w:val="28"/>
          <w:lang w:val="uk-UA" w:eastAsia="en-US"/>
        </w:rPr>
        <w:t>0</w:t>
      </w:r>
      <w:r w:rsidR="009962C1" w:rsidRPr="00E538F0">
        <w:rPr>
          <w:rFonts w:eastAsiaTheme="minorHAnsi"/>
          <w:sz w:val="28"/>
          <w:szCs w:val="28"/>
          <w:lang w:val="uk-UA" w:eastAsia="en-US"/>
        </w:rPr>
        <w:t xml:space="preserve">1 вересня 2025 року </w:t>
      </w:r>
      <w:proofErr w:type="spellStart"/>
      <w:r w:rsidR="009962C1" w:rsidRPr="00E538F0">
        <w:rPr>
          <w:rFonts w:eastAsiaTheme="minorHAnsi"/>
          <w:sz w:val="28"/>
          <w:szCs w:val="28"/>
          <w:lang w:val="uk-UA" w:eastAsia="en-US"/>
        </w:rPr>
        <w:t>Чаусівська</w:t>
      </w:r>
      <w:proofErr w:type="spellEnd"/>
      <w:r w:rsidR="009962C1" w:rsidRPr="00E538F0">
        <w:rPr>
          <w:rFonts w:eastAsiaTheme="minorHAnsi"/>
          <w:sz w:val="28"/>
          <w:szCs w:val="28"/>
          <w:lang w:val="uk-UA" w:eastAsia="en-US"/>
        </w:rPr>
        <w:t xml:space="preserve"> гімназія не отримуватиме освітньої субвенції.</w:t>
      </w:r>
    </w:p>
    <w:p w:rsidR="009962C1" w:rsidRPr="00E538F0" w:rsidRDefault="00E334A2" w:rsidP="00E538F0">
      <w:pPr>
        <w:ind w:right="-284" w:firstLine="567"/>
        <w:jc w:val="both"/>
        <w:rPr>
          <w:rFonts w:eastAsiaTheme="minorHAnsi"/>
          <w:sz w:val="28"/>
          <w:szCs w:val="28"/>
          <w:lang w:val="uk-UA" w:eastAsia="en-US"/>
        </w:rPr>
      </w:pPr>
      <w:r>
        <w:rPr>
          <w:rFonts w:eastAsiaTheme="minorHAnsi"/>
          <w:sz w:val="28"/>
          <w:szCs w:val="28"/>
          <w:lang w:val="uk-UA" w:eastAsia="en-US"/>
        </w:rPr>
        <w:t>Згідно з пунктом 2 статті</w:t>
      </w:r>
      <w:r w:rsidR="009962C1" w:rsidRPr="00E538F0">
        <w:rPr>
          <w:rFonts w:eastAsiaTheme="minorHAnsi"/>
          <w:sz w:val="28"/>
          <w:szCs w:val="28"/>
          <w:lang w:val="uk-UA" w:eastAsia="en-US"/>
        </w:rPr>
        <w:t xml:space="preserve"> 11 Закону України «Про загальну середню освіту» від 05.09.2017</w:t>
      </w:r>
      <w:r>
        <w:rPr>
          <w:rFonts w:eastAsiaTheme="minorHAnsi"/>
          <w:sz w:val="28"/>
          <w:szCs w:val="28"/>
          <w:lang w:val="uk-UA" w:eastAsia="en-US"/>
        </w:rPr>
        <w:t xml:space="preserve"> року</w:t>
      </w:r>
      <w:r w:rsidR="009962C1" w:rsidRPr="00E538F0">
        <w:rPr>
          <w:rFonts w:eastAsiaTheme="minorHAnsi"/>
          <w:sz w:val="28"/>
          <w:szCs w:val="28"/>
          <w:lang w:val="uk-UA" w:eastAsia="en-US"/>
        </w:rPr>
        <w:t xml:space="preserve">  № 2145-VIII, зі змінами, у разі реорганізації чи ліквідації закладу загальної середньої освіти засновник зобов’язаний забезпечити здобувачам освіти можливість продовжити здобуття загальної середньої освіти. Управління освіти пі</w:t>
      </w:r>
      <w:r w:rsidR="00790423">
        <w:rPr>
          <w:rFonts w:eastAsiaTheme="minorHAnsi"/>
          <w:sz w:val="28"/>
          <w:szCs w:val="28"/>
          <w:lang w:val="uk-UA" w:eastAsia="en-US"/>
        </w:rPr>
        <w:t xml:space="preserve">сля ліквідації гімназії забезпечить </w:t>
      </w:r>
      <w:proofErr w:type="spellStart"/>
      <w:r w:rsidR="009962C1" w:rsidRPr="00E538F0">
        <w:rPr>
          <w:rFonts w:eastAsiaTheme="minorHAnsi"/>
          <w:sz w:val="28"/>
          <w:szCs w:val="28"/>
          <w:lang w:val="uk-UA" w:eastAsia="en-US"/>
        </w:rPr>
        <w:t>довезення</w:t>
      </w:r>
      <w:proofErr w:type="spellEnd"/>
      <w:r w:rsidR="009962C1" w:rsidRPr="00E538F0">
        <w:rPr>
          <w:rFonts w:eastAsiaTheme="minorHAnsi"/>
          <w:sz w:val="28"/>
          <w:szCs w:val="28"/>
          <w:lang w:val="uk-UA" w:eastAsia="en-US"/>
        </w:rPr>
        <w:t xml:space="preserve"> учнів до </w:t>
      </w:r>
      <w:proofErr w:type="spellStart"/>
      <w:r w:rsidR="009962C1" w:rsidRPr="00E538F0">
        <w:rPr>
          <w:rFonts w:eastAsiaTheme="minorHAnsi"/>
          <w:sz w:val="28"/>
          <w:szCs w:val="28"/>
          <w:lang w:val="uk-UA" w:eastAsia="en-US"/>
        </w:rPr>
        <w:t>Кінецьпільської</w:t>
      </w:r>
      <w:proofErr w:type="spellEnd"/>
      <w:r w:rsidR="009962C1" w:rsidRPr="00E538F0">
        <w:rPr>
          <w:rFonts w:eastAsiaTheme="minorHAnsi"/>
          <w:sz w:val="28"/>
          <w:szCs w:val="28"/>
          <w:lang w:val="uk-UA" w:eastAsia="en-US"/>
        </w:rPr>
        <w:t xml:space="preserve"> гімназії.</w:t>
      </w:r>
    </w:p>
    <w:p w:rsidR="00A21A77" w:rsidRPr="00E538F0" w:rsidRDefault="00A21A77" w:rsidP="00E538F0">
      <w:pPr>
        <w:ind w:right="-284" w:firstLine="426"/>
        <w:jc w:val="both"/>
        <w:rPr>
          <w:rFonts w:eastAsiaTheme="minorHAnsi"/>
          <w:sz w:val="28"/>
          <w:szCs w:val="28"/>
          <w:lang w:val="uk-UA" w:eastAsia="en-US"/>
        </w:rPr>
      </w:pPr>
    </w:p>
    <w:p w:rsidR="009962C1" w:rsidRDefault="009962C1" w:rsidP="00E334A2">
      <w:pPr>
        <w:ind w:right="-284"/>
        <w:jc w:val="center"/>
        <w:rPr>
          <w:rFonts w:eastAsiaTheme="minorHAnsi"/>
          <w:sz w:val="28"/>
          <w:szCs w:val="28"/>
          <w:lang w:val="uk-UA" w:eastAsia="en-US"/>
        </w:rPr>
      </w:pPr>
      <w:r w:rsidRPr="00E538F0">
        <w:rPr>
          <w:rFonts w:eastAsiaTheme="minorHAnsi"/>
          <w:sz w:val="28"/>
          <w:szCs w:val="28"/>
          <w:lang w:val="uk-UA" w:eastAsia="en-US"/>
        </w:rPr>
        <w:t>2. МЕТА ПЕРСПЕКТИВНОГО ПЛАНУ</w:t>
      </w:r>
    </w:p>
    <w:p w:rsidR="00E334A2" w:rsidRPr="00E538F0" w:rsidRDefault="00E334A2" w:rsidP="00E334A2">
      <w:pPr>
        <w:ind w:right="-284"/>
        <w:jc w:val="center"/>
        <w:rPr>
          <w:rFonts w:eastAsiaTheme="minorHAnsi"/>
          <w:sz w:val="28"/>
          <w:szCs w:val="28"/>
          <w:lang w:val="uk-UA" w:eastAsia="en-US"/>
        </w:rPr>
      </w:pPr>
    </w:p>
    <w:p w:rsidR="001B7353" w:rsidRDefault="009962C1" w:rsidP="00E334A2">
      <w:pPr>
        <w:ind w:right="-284" w:firstLine="567"/>
        <w:jc w:val="both"/>
        <w:rPr>
          <w:rFonts w:eastAsiaTheme="minorHAnsi"/>
          <w:sz w:val="28"/>
          <w:szCs w:val="28"/>
          <w:lang w:val="uk-UA" w:eastAsia="en-US"/>
        </w:rPr>
      </w:pPr>
      <w:r w:rsidRPr="00E538F0">
        <w:rPr>
          <w:rFonts w:eastAsiaTheme="minorHAnsi"/>
          <w:sz w:val="28"/>
          <w:szCs w:val="28"/>
          <w:lang w:val="uk-UA" w:eastAsia="en-US"/>
        </w:rPr>
        <w:t>Метою Перспективного плану є створення розгалуженої мережі різних типів закладів дошкільної, загальної середньої, позашкільної освіти Первомайської міської територіальної громади, що забезпечить територіальну доступність дошкільної, позашкільної, початкової та/або базової середньої освіти та створить умови для здобуття учнями якісної профільної освіти.</w:t>
      </w:r>
    </w:p>
    <w:p w:rsidR="00B34D0D" w:rsidRDefault="00B34D0D" w:rsidP="00E334A2">
      <w:pPr>
        <w:ind w:right="-284" w:firstLine="567"/>
        <w:jc w:val="both"/>
        <w:rPr>
          <w:rFonts w:eastAsiaTheme="minorHAnsi"/>
          <w:sz w:val="28"/>
          <w:szCs w:val="28"/>
          <w:lang w:val="uk-UA" w:eastAsia="en-US"/>
        </w:rPr>
      </w:pPr>
    </w:p>
    <w:p w:rsidR="009962C1" w:rsidRDefault="009962C1" w:rsidP="00E334A2">
      <w:pPr>
        <w:ind w:right="-284"/>
        <w:jc w:val="center"/>
        <w:rPr>
          <w:rFonts w:eastAsiaTheme="minorHAnsi"/>
          <w:sz w:val="28"/>
          <w:szCs w:val="28"/>
          <w:lang w:val="uk-UA" w:eastAsia="en-US"/>
        </w:rPr>
      </w:pPr>
      <w:r w:rsidRPr="00E538F0">
        <w:rPr>
          <w:rFonts w:eastAsiaTheme="minorHAnsi"/>
          <w:sz w:val="28"/>
          <w:szCs w:val="28"/>
          <w:lang w:val="uk-UA" w:eastAsia="en-US"/>
        </w:rPr>
        <w:lastRenderedPageBreak/>
        <w:t>3. ОБҐРУНТУВАННЯ ШЛЯХІВ РЕАЛІЗАЦІЇ ПЕРСПЕКТИВНОГО ПЛАНУ</w:t>
      </w:r>
    </w:p>
    <w:p w:rsidR="00C97668" w:rsidRPr="00E538F0" w:rsidRDefault="00C97668" w:rsidP="00E334A2">
      <w:pPr>
        <w:ind w:right="-284"/>
        <w:jc w:val="center"/>
        <w:rPr>
          <w:rFonts w:eastAsiaTheme="minorHAnsi"/>
          <w:sz w:val="28"/>
          <w:szCs w:val="28"/>
          <w:lang w:val="uk-UA" w:eastAsia="en-US"/>
        </w:rPr>
      </w:pPr>
    </w:p>
    <w:p w:rsidR="009962C1" w:rsidRPr="00E538F0" w:rsidRDefault="009962C1" w:rsidP="00E538F0">
      <w:pPr>
        <w:ind w:right="-284" w:firstLine="567"/>
        <w:jc w:val="both"/>
        <w:rPr>
          <w:rFonts w:eastAsiaTheme="minorHAnsi"/>
          <w:sz w:val="28"/>
          <w:szCs w:val="28"/>
          <w:lang w:val="uk-UA" w:eastAsia="en-US"/>
        </w:rPr>
      </w:pPr>
      <w:r w:rsidRPr="00E538F0">
        <w:rPr>
          <w:rFonts w:eastAsiaTheme="minorHAnsi"/>
          <w:sz w:val="28"/>
          <w:szCs w:val="28"/>
          <w:lang w:val="uk-UA" w:eastAsia="en-US"/>
        </w:rPr>
        <w:t xml:space="preserve">Мережа закладів освіти формуватиметься відповідно до законодавства з урахуванням соціально-економічної та демографічної ситуації й відбуватиметься поетапно, шляхом перепрофілювання  закладів, що здійснюють освітню діяльність одночасно на всіх рівнях повної загальної середньої освіти в гімназії </w:t>
      </w:r>
      <w:r w:rsidR="00555614">
        <w:rPr>
          <w:rFonts w:eastAsiaTheme="minorHAnsi"/>
          <w:sz w:val="28"/>
          <w:szCs w:val="28"/>
          <w:lang w:val="uk-UA" w:eastAsia="en-US"/>
        </w:rPr>
        <w:t xml:space="preserve"> </w:t>
      </w:r>
      <w:r w:rsidRPr="00E538F0">
        <w:rPr>
          <w:rFonts w:eastAsiaTheme="minorHAnsi"/>
          <w:sz w:val="28"/>
          <w:szCs w:val="28"/>
          <w:lang w:val="uk-UA" w:eastAsia="en-US"/>
        </w:rPr>
        <w:t xml:space="preserve">(зі структурним підрозділом «початкова школа») та академічний ліцей </w:t>
      </w:r>
      <w:r w:rsidR="00555614">
        <w:rPr>
          <w:rFonts w:eastAsiaTheme="minorHAnsi"/>
          <w:sz w:val="28"/>
          <w:szCs w:val="28"/>
          <w:lang w:val="uk-UA" w:eastAsia="en-US"/>
        </w:rPr>
        <w:t xml:space="preserve">                         </w:t>
      </w:r>
      <w:r w:rsidRPr="00E538F0">
        <w:rPr>
          <w:rFonts w:eastAsiaTheme="minorHAnsi"/>
          <w:sz w:val="28"/>
          <w:szCs w:val="28"/>
          <w:lang w:val="uk-UA" w:eastAsia="en-US"/>
        </w:rPr>
        <w:t xml:space="preserve">(на перехідний період зі структурним підрозділом - «гімназія»). У разі перепрофілювання або ліквідації закладу загальної середньої освіти міська рада забезпечить учням можливість продовжити здобуття загальної середньої освіти на відповідному рівні освіти. </w:t>
      </w:r>
    </w:p>
    <w:p w:rsidR="00E538F0" w:rsidRDefault="00E538F0" w:rsidP="00E538F0">
      <w:pPr>
        <w:ind w:right="-284"/>
        <w:jc w:val="both"/>
        <w:rPr>
          <w:rFonts w:eastAsiaTheme="minorHAnsi"/>
          <w:sz w:val="28"/>
          <w:szCs w:val="28"/>
          <w:lang w:val="uk-UA" w:eastAsia="en-US"/>
        </w:rPr>
      </w:pPr>
    </w:p>
    <w:p w:rsidR="009962C1" w:rsidRDefault="009962C1" w:rsidP="00E334A2">
      <w:pPr>
        <w:ind w:right="-284"/>
        <w:jc w:val="center"/>
        <w:rPr>
          <w:rFonts w:eastAsiaTheme="minorHAnsi"/>
          <w:sz w:val="28"/>
          <w:szCs w:val="28"/>
          <w:lang w:eastAsia="en-US"/>
        </w:rPr>
      </w:pPr>
      <w:r w:rsidRPr="00E538F0">
        <w:rPr>
          <w:rFonts w:eastAsiaTheme="minorHAnsi"/>
          <w:sz w:val="28"/>
          <w:szCs w:val="28"/>
          <w:lang w:val="uk-UA" w:eastAsia="en-US"/>
        </w:rPr>
        <w:t>4</w:t>
      </w:r>
      <w:r w:rsidRPr="00E538F0">
        <w:rPr>
          <w:rFonts w:eastAsiaTheme="minorHAnsi"/>
          <w:sz w:val="28"/>
          <w:szCs w:val="28"/>
          <w:lang w:eastAsia="en-US"/>
        </w:rPr>
        <w:t xml:space="preserve">. ПЕРЕЛІК ЗАВДАНЬ ТА ЗАХОДІВ </w:t>
      </w:r>
      <w:proofErr w:type="gramStart"/>
      <w:r w:rsidRPr="00E538F0">
        <w:rPr>
          <w:rFonts w:eastAsiaTheme="minorHAnsi"/>
          <w:sz w:val="28"/>
          <w:szCs w:val="28"/>
          <w:lang w:eastAsia="en-US"/>
        </w:rPr>
        <w:t>ПЕРСПЕКТИВНОГО</w:t>
      </w:r>
      <w:proofErr w:type="gramEnd"/>
      <w:r w:rsidRPr="00E538F0">
        <w:rPr>
          <w:rFonts w:eastAsiaTheme="minorHAnsi"/>
          <w:sz w:val="28"/>
          <w:szCs w:val="28"/>
          <w:lang w:eastAsia="en-US"/>
        </w:rPr>
        <w:t xml:space="preserve"> ПЛАНУ, СТРОКИ ТА ЕТАПИ ЙОГО ВИКОНАННЯ</w:t>
      </w:r>
    </w:p>
    <w:p w:rsidR="00E538F0" w:rsidRPr="00E538F0" w:rsidRDefault="00E538F0" w:rsidP="00E538F0">
      <w:pPr>
        <w:ind w:right="-284"/>
        <w:jc w:val="both"/>
        <w:rPr>
          <w:rFonts w:eastAsiaTheme="minorHAnsi"/>
          <w:sz w:val="28"/>
          <w:szCs w:val="28"/>
          <w:lang w:eastAsia="en-US"/>
        </w:rPr>
      </w:pPr>
    </w:p>
    <w:tbl>
      <w:tblPr>
        <w:tblStyle w:val="ab"/>
        <w:tblW w:w="9639" w:type="dxa"/>
        <w:tblInd w:w="108" w:type="dxa"/>
        <w:tblLayout w:type="fixed"/>
        <w:tblLook w:val="04A0"/>
      </w:tblPr>
      <w:tblGrid>
        <w:gridCol w:w="426"/>
        <w:gridCol w:w="2268"/>
        <w:gridCol w:w="1984"/>
        <w:gridCol w:w="1418"/>
        <w:gridCol w:w="3543"/>
      </w:tblGrid>
      <w:tr w:rsidR="009962C1" w:rsidRPr="00E538F0" w:rsidTr="00013A19">
        <w:trPr>
          <w:trHeight w:val="658"/>
        </w:trPr>
        <w:tc>
          <w:tcPr>
            <w:tcW w:w="426" w:type="dxa"/>
          </w:tcPr>
          <w:p w:rsidR="009962C1" w:rsidRPr="00E538F0" w:rsidRDefault="009962C1" w:rsidP="00E334A2">
            <w:pPr>
              <w:ind w:right="-284"/>
              <w:rPr>
                <w:rFonts w:eastAsiaTheme="minorHAnsi"/>
                <w:sz w:val="28"/>
                <w:szCs w:val="28"/>
                <w:lang w:val="uk-UA" w:eastAsia="en-US"/>
              </w:rPr>
            </w:pPr>
            <w:r w:rsidRPr="00E538F0">
              <w:rPr>
                <w:rFonts w:eastAsiaTheme="minorHAnsi"/>
                <w:sz w:val="28"/>
                <w:szCs w:val="28"/>
                <w:lang w:val="uk-UA" w:eastAsia="en-US"/>
              </w:rPr>
              <w:t xml:space="preserve">№ </w:t>
            </w:r>
          </w:p>
          <w:p w:rsidR="009962C1" w:rsidRPr="00E538F0" w:rsidRDefault="009962C1" w:rsidP="00E334A2">
            <w:pPr>
              <w:ind w:right="-284"/>
              <w:rPr>
                <w:rFonts w:eastAsiaTheme="minorHAnsi"/>
                <w:sz w:val="28"/>
                <w:szCs w:val="28"/>
                <w:lang w:val="uk-UA" w:eastAsia="en-US"/>
              </w:rPr>
            </w:pPr>
            <w:r w:rsidRPr="00E538F0">
              <w:rPr>
                <w:rFonts w:eastAsiaTheme="minorHAnsi"/>
                <w:sz w:val="28"/>
                <w:szCs w:val="28"/>
                <w:lang w:val="uk-UA" w:eastAsia="en-US"/>
              </w:rPr>
              <w:t>з/п</w:t>
            </w:r>
          </w:p>
        </w:tc>
        <w:tc>
          <w:tcPr>
            <w:tcW w:w="2268" w:type="dxa"/>
          </w:tcPr>
          <w:p w:rsidR="009962C1" w:rsidRPr="00E538F0" w:rsidRDefault="009962C1" w:rsidP="00E538F0">
            <w:pPr>
              <w:ind w:right="-284"/>
              <w:rPr>
                <w:rFonts w:eastAsiaTheme="minorHAnsi"/>
                <w:sz w:val="28"/>
                <w:szCs w:val="28"/>
                <w:lang w:eastAsia="en-US"/>
              </w:rPr>
            </w:pPr>
            <w:proofErr w:type="spellStart"/>
            <w:r w:rsidRPr="00E538F0">
              <w:rPr>
                <w:rFonts w:eastAsiaTheme="minorHAnsi"/>
                <w:sz w:val="28"/>
                <w:szCs w:val="28"/>
                <w:lang w:eastAsia="en-US"/>
              </w:rPr>
              <w:t>Назва</w:t>
            </w:r>
            <w:proofErr w:type="spellEnd"/>
            <w:r w:rsidRPr="00E538F0">
              <w:rPr>
                <w:rFonts w:eastAsiaTheme="minorHAnsi"/>
                <w:sz w:val="28"/>
                <w:szCs w:val="28"/>
                <w:lang w:eastAsia="en-US"/>
              </w:rPr>
              <w:t xml:space="preserve"> закладу </w:t>
            </w:r>
            <w:proofErr w:type="spellStart"/>
            <w:r w:rsidRPr="00E538F0">
              <w:rPr>
                <w:rFonts w:eastAsiaTheme="minorHAnsi"/>
                <w:sz w:val="28"/>
                <w:szCs w:val="28"/>
                <w:lang w:eastAsia="en-US"/>
              </w:rPr>
              <w:t>освіти</w:t>
            </w:r>
            <w:proofErr w:type="spellEnd"/>
          </w:p>
        </w:tc>
        <w:tc>
          <w:tcPr>
            <w:tcW w:w="1984" w:type="dxa"/>
          </w:tcPr>
          <w:p w:rsidR="00E538F0" w:rsidRDefault="009962C1" w:rsidP="00601D5D">
            <w:pPr>
              <w:ind w:right="31"/>
              <w:jc w:val="center"/>
              <w:rPr>
                <w:rFonts w:eastAsiaTheme="minorHAnsi"/>
                <w:sz w:val="28"/>
                <w:szCs w:val="28"/>
                <w:lang w:eastAsia="en-US"/>
              </w:rPr>
            </w:pPr>
            <w:r w:rsidRPr="00E538F0">
              <w:rPr>
                <w:rFonts w:eastAsiaTheme="minorHAnsi"/>
                <w:sz w:val="28"/>
                <w:szCs w:val="28"/>
                <w:lang w:eastAsia="en-US"/>
              </w:rPr>
              <w:t xml:space="preserve">Вид </w:t>
            </w:r>
          </w:p>
          <w:p w:rsidR="009962C1" w:rsidRPr="00E538F0" w:rsidRDefault="009962C1" w:rsidP="00601D5D">
            <w:pPr>
              <w:ind w:right="31"/>
              <w:jc w:val="center"/>
              <w:rPr>
                <w:rFonts w:eastAsiaTheme="minorHAnsi"/>
                <w:sz w:val="28"/>
                <w:szCs w:val="28"/>
                <w:lang w:eastAsia="en-US"/>
              </w:rPr>
            </w:pPr>
            <w:proofErr w:type="spellStart"/>
            <w:r w:rsidRPr="00E538F0">
              <w:rPr>
                <w:rFonts w:eastAsiaTheme="minorHAnsi"/>
                <w:sz w:val="28"/>
                <w:szCs w:val="28"/>
                <w:lang w:eastAsia="en-US"/>
              </w:rPr>
              <w:t>реформування</w:t>
            </w:r>
            <w:proofErr w:type="spellEnd"/>
          </w:p>
        </w:tc>
        <w:tc>
          <w:tcPr>
            <w:tcW w:w="1418" w:type="dxa"/>
          </w:tcPr>
          <w:p w:rsidR="009962C1" w:rsidRPr="00E538F0" w:rsidRDefault="00013A19" w:rsidP="00C447FE">
            <w:pPr>
              <w:ind w:right="34"/>
              <w:jc w:val="center"/>
              <w:rPr>
                <w:rFonts w:eastAsiaTheme="minorHAnsi"/>
                <w:sz w:val="28"/>
                <w:szCs w:val="28"/>
                <w:lang w:val="uk-UA" w:eastAsia="en-US"/>
              </w:rPr>
            </w:pPr>
            <w:r>
              <w:rPr>
                <w:rFonts w:eastAsiaTheme="minorHAnsi"/>
                <w:sz w:val="28"/>
                <w:szCs w:val="28"/>
                <w:lang w:val="uk-UA" w:eastAsia="en-US"/>
              </w:rPr>
              <w:t>Терміни, роки</w:t>
            </w:r>
          </w:p>
        </w:tc>
        <w:tc>
          <w:tcPr>
            <w:tcW w:w="3543" w:type="dxa"/>
          </w:tcPr>
          <w:p w:rsidR="009962C1" w:rsidRPr="00E538F0" w:rsidRDefault="009962C1" w:rsidP="00E538F0">
            <w:pPr>
              <w:ind w:right="-284"/>
              <w:jc w:val="center"/>
              <w:rPr>
                <w:rFonts w:eastAsiaTheme="minorHAnsi"/>
                <w:sz w:val="28"/>
                <w:szCs w:val="28"/>
                <w:lang w:eastAsia="en-US"/>
              </w:rPr>
            </w:pPr>
            <w:r w:rsidRPr="00E538F0">
              <w:rPr>
                <w:rFonts w:eastAsiaTheme="minorHAnsi"/>
                <w:sz w:val="28"/>
                <w:szCs w:val="28"/>
                <w:lang w:eastAsia="en-US"/>
              </w:rPr>
              <w:t xml:space="preserve">Заходи </w:t>
            </w:r>
            <w:proofErr w:type="spellStart"/>
            <w:r w:rsidRPr="00E538F0">
              <w:rPr>
                <w:rFonts w:eastAsiaTheme="minorHAnsi"/>
                <w:sz w:val="28"/>
                <w:szCs w:val="28"/>
                <w:lang w:eastAsia="en-US"/>
              </w:rPr>
              <w:t>з</w:t>
            </w:r>
            <w:proofErr w:type="spellEnd"/>
            <w:r w:rsidRPr="00E538F0">
              <w:rPr>
                <w:rFonts w:eastAsiaTheme="minorHAnsi"/>
                <w:sz w:val="28"/>
                <w:szCs w:val="28"/>
                <w:lang w:eastAsia="en-US"/>
              </w:rPr>
              <w:t xml:space="preserve"> </w:t>
            </w:r>
            <w:proofErr w:type="spellStart"/>
            <w:r w:rsidRPr="00E538F0">
              <w:rPr>
                <w:rFonts w:eastAsiaTheme="minorHAnsi"/>
                <w:sz w:val="28"/>
                <w:szCs w:val="28"/>
                <w:lang w:eastAsia="en-US"/>
              </w:rPr>
              <w:t>реформування</w:t>
            </w:r>
            <w:proofErr w:type="spellEnd"/>
          </w:p>
        </w:tc>
      </w:tr>
      <w:tr w:rsidR="00D8481A" w:rsidRPr="00E538F0" w:rsidTr="00013A19">
        <w:trPr>
          <w:trHeight w:val="344"/>
        </w:trPr>
        <w:tc>
          <w:tcPr>
            <w:tcW w:w="426" w:type="dxa"/>
          </w:tcPr>
          <w:p w:rsidR="00D8481A" w:rsidRPr="00E538F0" w:rsidRDefault="00D8481A" w:rsidP="00E334A2">
            <w:pPr>
              <w:ind w:right="-284"/>
              <w:rPr>
                <w:rFonts w:eastAsiaTheme="minorHAnsi"/>
                <w:sz w:val="28"/>
                <w:szCs w:val="28"/>
                <w:lang w:val="uk-UA" w:eastAsia="en-US"/>
              </w:rPr>
            </w:pPr>
            <w:r w:rsidRPr="00E538F0">
              <w:rPr>
                <w:rFonts w:eastAsiaTheme="minorHAnsi"/>
                <w:sz w:val="28"/>
                <w:szCs w:val="28"/>
                <w:lang w:val="uk-UA" w:eastAsia="en-US"/>
              </w:rPr>
              <w:t>1</w:t>
            </w:r>
          </w:p>
        </w:tc>
        <w:tc>
          <w:tcPr>
            <w:tcW w:w="2268" w:type="dxa"/>
          </w:tcPr>
          <w:p w:rsidR="00D8481A" w:rsidRPr="00E538F0" w:rsidRDefault="00D8481A" w:rsidP="00E538F0">
            <w:pPr>
              <w:ind w:right="-284"/>
              <w:jc w:val="center"/>
              <w:rPr>
                <w:rFonts w:eastAsiaTheme="minorHAnsi"/>
                <w:sz w:val="28"/>
                <w:szCs w:val="28"/>
                <w:lang w:val="uk-UA" w:eastAsia="en-US"/>
              </w:rPr>
            </w:pPr>
            <w:r w:rsidRPr="00E538F0">
              <w:rPr>
                <w:rFonts w:eastAsiaTheme="minorHAnsi"/>
                <w:sz w:val="28"/>
                <w:szCs w:val="28"/>
                <w:lang w:val="uk-UA" w:eastAsia="en-US"/>
              </w:rPr>
              <w:t>2</w:t>
            </w:r>
          </w:p>
        </w:tc>
        <w:tc>
          <w:tcPr>
            <w:tcW w:w="1984" w:type="dxa"/>
          </w:tcPr>
          <w:p w:rsidR="00D8481A" w:rsidRPr="00E538F0" w:rsidRDefault="00D8481A" w:rsidP="00E538F0">
            <w:pPr>
              <w:ind w:left="111" w:right="-284"/>
              <w:jc w:val="center"/>
              <w:rPr>
                <w:rFonts w:eastAsiaTheme="minorHAnsi"/>
                <w:sz w:val="28"/>
                <w:szCs w:val="28"/>
                <w:lang w:val="uk-UA" w:eastAsia="en-US"/>
              </w:rPr>
            </w:pPr>
            <w:r w:rsidRPr="00E538F0">
              <w:rPr>
                <w:rFonts w:eastAsiaTheme="minorHAnsi"/>
                <w:sz w:val="28"/>
                <w:szCs w:val="28"/>
                <w:lang w:val="uk-UA" w:eastAsia="en-US"/>
              </w:rPr>
              <w:t>3</w:t>
            </w:r>
          </w:p>
        </w:tc>
        <w:tc>
          <w:tcPr>
            <w:tcW w:w="1418" w:type="dxa"/>
          </w:tcPr>
          <w:p w:rsidR="00D8481A" w:rsidRPr="00E538F0" w:rsidRDefault="00D8481A" w:rsidP="00E538F0">
            <w:pPr>
              <w:ind w:right="-284"/>
              <w:jc w:val="center"/>
              <w:rPr>
                <w:rFonts w:eastAsiaTheme="minorHAnsi"/>
                <w:sz w:val="28"/>
                <w:szCs w:val="28"/>
                <w:lang w:val="uk-UA" w:eastAsia="en-US"/>
              </w:rPr>
            </w:pPr>
            <w:r w:rsidRPr="00E538F0">
              <w:rPr>
                <w:rFonts w:eastAsiaTheme="minorHAnsi"/>
                <w:sz w:val="28"/>
                <w:szCs w:val="28"/>
                <w:lang w:val="uk-UA" w:eastAsia="en-US"/>
              </w:rPr>
              <w:t>4</w:t>
            </w:r>
          </w:p>
        </w:tc>
        <w:tc>
          <w:tcPr>
            <w:tcW w:w="3543" w:type="dxa"/>
          </w:tcPr>
          <w:p w:rsidR="00D8481A" w:rsidRPr="00E538F0" w:rsidRDefault="00D8481A" w:rsidP="00E538F0">
            <w:pPr>
              <w:ind w:right="-284"/>
              <w:jc w:val="center"/>
              <w:rPr>
                <w:rFonts w:eastAsiaTheme="minorHAnsi"/>
                <w:sz w:val="28"/>
                <w:szCs w:val="28"/>
                <w:lang w:val="uk-UA" w:eastAsia="en-US"/>
              </w:rPr>
            </w:pPr>
            <w:r w:rsidRPr="00E538F0">
              <w:rPr>
                <w:rFonts w:eastAsiaTheme="minorHAnsi"/>
                <w:sz w:val="28"/>
                <w:szCs w:val="28"/>
                <w:lang w:val="uk-UA" w:eastAsia="en-US"/>
              </w:rPr>
              <w:t>5</w:t>
            </w:r>
          </w:p>
        </w:tc>
      </w:tr>
      <w:tr w:rsidR="009962C1" w:rsidRPr="00B34D0D" w:rsidTr="00013A19">
        <w:trPr>
          <w:trHeight w:val="1300"/>
        </w:trPr>
        <w:tc>
          <w:tcPr>
            <w:tcW w:w="426" w:type="dxa"/>
          </w:tcPr>
          <w:p w:rsidR="009962C1" w:rsidRPr="00E538F0" w:rsidRDefault="009962C1" w:rsidP="00E334A2">
            <w:pPr>
              <w:ind w:right="-284"/>
              <w:rPr>
                <w:rFonts w:eastAsiaTheme="minorHAnsi"/>
                <w:sz w:val="28"/>
                <w:szCs w:val="28"/>
                <w:lang w:val="uk-UA" w:eastAsia="en-US"/>
              </w:rPr>
            </w:pPr>
            <w:r w:rsidRPr="00E538F0">
              <w:rPr>
                <w:rFonts w:eastAsiaTheme="minorHAnsi"/>
                <w:sz w:val="28"/>
                <w:szCs w:val="28"/>
                <w:lang w:val="uk-UA" w:eastAsia="en-US"/>
              </w:rPr>
              <w:t>1.</w:t>
            </w:r>
          </w:p>
        </w:tc>
        <w:tc>
          <w:tcPr>
            <w:tcW w:w="2268" w:type="dxa"/>
          </w:tcPr>
          <w:p w:rsidR="009962C1" w:rsidRPr="00E538F0" w:rsidRDefault="009962C1" w:rsidP="00601D5D">
            <w:pPr>
              <w:ind w:right="36"/>
              <w:rPr>
                <w:rFonts w:eastAsiaTheme="minorHAnsi"/>
                <w:sz w:val="28"/>
                <w:szCs w:val="28"/>
                <w:lang w:val="uk-UA" w:eastAsia="en-US"/>
              </w:rPr>
            </w:pPr>
            <w:proofErr w:type="spellStart"/>
            <w:r w:rsidRPr="00E538F0">
              <w:rPr>
                <w:rFonts w:eastAsiaTheme="minorHAnsi"/>
                <w:sz w:val="28"/>
                <w:szCs w:val="28"/>
                <w:lang w:val="uk-UA" w:eastAsia="en-US"/>
              </w:rPr>
              <w:t>Чаусівська</w:t>
            </w:r>
            <w:proofErr w:type="spellEnd"/>
            <w:r w:rsidRPr="00E538F0">
              <w:rPr>
                <w:rFonts w:eastAsiaTheme="minorHAnsi"/>
                <w:sz w:val="28"/>
                <w:szCs w:val="28"/>
                <w:lang w:val="uk-UA" w:eastAsia="en-US"/>
              </w:rPr>
              <w:t xml:space="preserve"> гімназія Первомайської міської ради</w:t>
            </w:r>
          </w:p>
        </w:tc>
        <w:tc>
          <w:tcPr>
            <w:tcW w:w="1984" w:type="dxa"/>
          </w:tcPr>
          <w:p w:rsidR="00E538F0" w:rsidRDefault="00E538F0" w:rsidP="00E538F0">
            <w:pPr>
              <w:ind w:left="-241" w:right="-284"/>
              <w:jc w:val="center"/>
              <w:rPr>
                <w:rFonts w:eastAsiaTheme="minorHAnsi"/>
                <w:sz w:val="28"/>
                <w:szCs w:val="28"/>
                <w:lang w:eastAsia="en-US"/>
              </w:rPr>
            </w:pPr>
            <w:proofErr w:type="spellStart"/>
            <w:r>
              <w:rPr>
                <w:rFonts w:eastAsiaTheme="minorHAnsi"/>
                <w:sz w:val="28"/>
                <w:szCs w:val="28"/>
                <w:lang w:eastAsia="en-US"/>
              </w:rPr>
              <w:t>С</w:t>
            </w:r>
            <w:r w:rsidR="009962C1" w:rsidRPr="00E538F0">
              <w:rPr>
                <w:rFonts w:eastAsiaTheme="minorHAnsi"/>
                <w:sz w:val="28"/>
                <w:szCs w:val="28"/>
                <w:lang w:eastAsia="en-US"/>
              </w:rPr>
              <w:t>ередньо</w:t>
            </w:r>
            <w:proofErr w:type="spellEnd"/>
          </w:p>
          <w:p w:rsidR="009962C1" w:rsidRPr="00E538F0" w:rsidRDefault="009962C1" w:rsidP="00E538F0">
            <w:pPr>
              <w:ind w:left="-241" w:right="-284"/>
              <w:jc w:val="center"/>
              <w:rPr>
                <w:rFonts w:eastAsiaTheme="minorHAnsi"/>
                <w:sz w:val="28"/>
                <w:szCs w:val="28"/>
                <w:lang w:eastAsia="en-US"/>
              </w:rPr>
            </w:pPr>
            <w:proofErr w:type="spellStart"/>
            <w:r w:rsidRPr="00E538F0">
              <w:rPr>
                <w:rFonts w:eastAsiaTheme="minorHAnsi"/>
                <w:sz w:val="28"/>
                <w:szCs w:val="28"/>
                <w:lang w:eastAsia="en-US"/>
              </w:rPr>
              <w:t>тривалий</w:t>
            </w:r>
            <w:proofErr w:type="spellEnd"/>
          </w:p>
        </w:tc>
        <w:tc>
          <w:tcPr>
            <w:tcW w:w="1418" w:type="dxa"/>
          </w:tcPr>
          <w:p w:rsidR="009962C1" w:rsidRPr="00E538F0" w:rsidRDefault="009962C1" w:rsidP="00601D5D">
            <w:pPr>
              <w:ind w:left="-253" w:right="-284"/>
              <w:jc w:val="center"/>
              <w:rPr>
                <w:rFonts w:eastAsiaTheme="minorHAnsi"/>
                <w:sz w:val="28"/>
                <w:szCs w:val="28"/>
                <w:lang w:val="uk-UA" w:eastAsia="en-US"/>
              </w:rPr>
            </w:pPr>
            <w:r w:rsidRPr="00E538F0">
              <w:rPr>
                <w:rFonts w:eastAsiaTheme="minorHAnsi"/>
                <w:sz w:val="28"/>
                <w:szCs w:val="28"/>
                <w:lang w:val="uk-UA" w:eastAsia="en-US"/>
              </w:rPr>
              <w:t>2024</w:t>
            </w:r>
          </w:p>
          <w:p w:rsidR="009962C1" w:rsidRPr="00E538F0" w:rsidRDefault="009962C1" w:rsidP="00601D5D">
            <w:pPr>
              <w:ind w:left="-253" w:right="-284"/>
              <w:jc w:val="center"/>
              <w:rPr>
                <w:rFonts w:eastAsiaTheme="minorHAnsi"/>
                <w:sz w:val="28"/>
                <w:szCs w:val="28"/>
                <w:lang w:val="uk-UA" w:eastAsia="en-US"/>
              </w:rPr>
            </w:pPr>
            <w:r w:rsidRPr="00E538F0">
              <w:rPr>
                <w:rFonts w:eastAsiaTheme="minorHAnsi"/>
                <w:sz w:val="28"/>
                <w:szCs w:val="28"/>
                <w:lang w:val="uk-UA" w:eastAsia="en-US"/>
              </w:rPr>
              <w:t>2025</w:t>
            </w:r>
          </w:p>
        </w:tc>
        <w:tc>
          <w:tcPr>
            <w:tcW w:w="3543" w:type="dxa"/>
          </w:tcPr>
          <w:p w:rsidR="009962C1" w:rsidRPr="00E538F0" w:rsidRDefault="009962C1" w:rsidP="00601D5D">
            <w:pPr>
              <w:ind w:right="34" w:firstLine="10"/>
              <w:jc w:val="both"/>
              <w:rPr>
                <w:rFonts w:eastAsiaTheme="minorHAnsi"/>
                <w:sz w:val="28"/>
                <w:szCs w:val="28"/>
                <w:lang w:val="uk-UA" w:eastAsia="en-US"/>
              </w:rPr>
            </w:pPr>
            <w:r w:rsidRPr="00E538F0">
              <w:rPr>
                <w:rFonts w:eastAsiaTheme="minorHAnsi"/>
                <w:sz w:val="28"/>
                <w:szCs w:val="28"/>
                <w:lang w:val="uk-UA" w:eastAsia="en-US"/>
              </w:rPr>
              <w:t>Громадські слухання</w:t>
            </w:r>
          </w:p>
          <w:p w:rsidR="009962C1" w:rsidRPr="00E538F0" w:rsidRDefault="009962C1" w:rsidP="00601D5D">
            <w:pPr>
              <w:ind w:right="34" w:firstLine="10"/>
              <w:jc w:val="both"/>
              <w:rPr>
                <w:rFonts w:eastAsiaTheme="minorHAnsi"/>
                <w:sz w:val="28"/>
                <w:szCs w:val="28"/>
                <w:lang w:val="uk-UA" w:eastAsia="en-US"/>
              </w:rPr>
            </w:pPr>
            <w:r w:rsidRPr="00E538F0">
              <w:rPr>
                <w:rFonts w:eastAsiaTheme="minorHAnsi"/>
                <w:sz w:val="28"/>
                <w:szCs w:val="28"/>
                <w:lang w:val="uk-UA" w:eastAsia="en-US"/>
              </w:rPr>
              <w:t>Припинення діяльності шляхом ліквідації</w:t>
            </w:r>
          </w:p>
        </w:tc>
      </w:tr>
      <w:tr w:rsidR="009962C1" w:rsidRPr="00E538F0" w:rsidTr="00013A19">
        <w:trPr>
          <w:trHeight w:val="1831"/>
        </w:trPr>
        <w:tc>
          <w:tcPr>
            <w:tcW w:w="426" w:type="dxa"/>
          </w:tcPr>
          <w:p w:rsidR="009962C1" w:rsidRPr="00E538F0" w:rsidRDefault="009962C1" w:rsidP="00E334A2">
            <w:pPr>
              <w:ind w:right="-284"/>
              <w:rPr>
                <w:rFonts w:eastAsiaTheme="minorHAnsi"/>
                <w:sz w:val="28"/>
                <w:szCs w:val="28"/>
                <w:lang w:val="uk-UA" w:eastAsia="en-US"/>
              </w:rPr>
            </w:pPr>
            <w:r w:rsidRPr="00E538F0">
              <w:rPr>
                <w:rFonts w:eastAsiaTheme="minorHAnsi"/>
                <w:sz w:val="28"/>
                <w:szCs w:val="28"/>
                <w:lang w:val="uk-UA" w:eastAsia="en-US"/>
              </w:rPr>
              <w:t>2.</w:t>
            </w:r>
          </w:p>
        </w:tc>
        <w:tc>
          <w:tcPr>
            <w:tcW w:w="2268" w:type="dxa"/>
          </w:tcPr>
          <w:p w:rsidR="009962C1" w:rsidRPr="00E538F0" w:rsidRDefault="009962C1" w:rsidP="00601D5D">
            <w:pPr>
              <w:ind w:right="36"/>
              <w:rPr>
                <w:rFonts w:eastAsiaTheme="minorHAnsi"/>
                <w:sz w:val="28"/>
                <w:szCs w:val="28"/>
                <w:lang w:eastAsia="en-US"/>
              </w:rPr>
            </w:pPr>
            <w:proofErr w:type="spellStart"/>
            <w:r w:rsidRPr="00E538F0">
              <w:rPr>
                <w:rFonts w:eastAsiaTheme="minorHAnsi"/>
                <w:sz w:val="28"/>
                <w:szCs w:val="28"/>
                <w:lang w:eastAsia="en-US"/>
              </w:rPr>
              <w:t>Первомайський</w:t>
            </w:r>
            <w:proofErr w:type="spellEnd"/>
            <w:r w:rsidRPr="00E538F0">
              <w:rPr>
                <w:rFonts w:eastAsiaTheme="minorHAnsi"/>
                <w:sz w:val="28"/>
                <w:szCs w:val="28"/>
                <w:lang w:eastAsia="en-US"/>
              </w:rPr>
              <w:t xml:space="preserve"> </w:t>
            </w:r>
            <w:proofErr w:type="spellStart"/>
            <w:r w:rsidRPr="00E538F0">
              <w:rPr>
                <w:rFonts w:eastAsiaTheme="minorHAnsi"/>
                <w:sz w:val="28"/>
                <w:szCs w:val="28"/>
                <w:lang w:eastAsia="en-US"/>
              </w:rPr>
              <w:t>ліцей</w:t>
            </w:r>
            <w:proofErr w:type="spellEnd"/>
            <w:r w:rsidRPr="00E538F0">
              <w:rPr>
                <w:rFonts w:eastAsiaTheme="minorHAnsi"/>
                <w:sz w:val="28"/>
                <w:szCs w:val="28"/>
                <w:lang w:eastAsia="en-US"/>
              </w:rPr>
              <w:t xml:space="preserve"> «</w:t>
            </w:r>
            <w:proofErr w:type="spellStart"/>
            <w:r w:rsidRPr="00E538F0">
              <w:rPr>
                <w:rFonts w:eastAsiaTheme="minorHAnsi"/>
                <w:sz w:val="28"/>
                <w:szCs w:val="28"/>
                <w:lang w:eastAsia="en-US"/>
              </w:rPr>
              <w:t>Ерудит</w:t>
            </w:r>
            <w:proofErr w:type="spellEnd"/>
            <w:r w:rsidRPr="00E538F0">
              <w:rPr>
                <w:rFonts w:eastAsiaTheme="minorHAnsi"/>
                <w:sz w:val="28"/>
                <w:szCs w:val="28"/>
                <w:lang w:eastAsia="en-US"/>
              </w:rPr>
              <w:t>»</w:t>
            </w:r>
          </w:p>
        </w:tc>
        <w:tc>
          <w:tcPr>
            <w:tcW w:w="1984" w:type="dxa"/>
          </w:tcPr>
          <w:p w:rsidR="00E538F0" w:rsidRDefault="009962C1" w:rsidP="00E538F0">
            <w:pPr>
              <w:ind w:left="-241" w:right="-284"/>
              <w:jc w:val="center"/>
              <w:rPr>
                <w:rFonts w:eastAsiaTheme="minorHAnsi"/>
                <w:sz w:val="28"/>
                <w:szCs w:val="28"/>
                <w:lang w:eastAsia="en-US"/>
              </w:rPr>
            </w:pPr>
            <w:proofErr w:type="spellStart"/>
            <w:r w:rsidRPr="00E538F0">
              <w:rPr>
                <w:rFonts w:eastAsiaTheme="minorHAnsi"/>
                <w:sz w:val="28"/>
                <w:szCs w:val="28"/>
                <w:lang w:eastAsia="en-US"/>
              </w:rPr>
              <w:t>Довго</w:t>
            </w:r>
            <w:proofErr w:type="spellEnd"/>
          </w:p>
          <w:p w:rsidR="009962C1" w:rsidRPr="00E538F0" w:rsidRDefault="009962C1" w:rsidP="00E538F0">
            <w:pPr>
              <w:ind w:left="-241" w:right="-284"/>
              <w:jc w:val="center"/>
              <w:rPr>
                <w:rFonts w:eastAsiaTheme="minorHAnsi"/>
                <w:sz w:val="28"/>
                <w:szCs w:val="28"/>
                <w:lang w:eastAsia="en-US"/>
              </w:rPr>
            </w:pPr>
            <w:proofErr w:type="spellStart"/>
            <w:r w:rsidRPr="00E538F0">
              <w:rPr>
                <w:rFonts w:eastAsiaTheme="minorHAnsi"/>
                <w:sz w:val="28"/>
                <w:szCs w:val="28"/>
                <w:lang w:eastAsia="en-US"/>
              </w:rPr>
              <w:t>строковий</w:t>
            </w:r>
            <w:proofErr w:type="spellEnd"/>
          </w:p>
        </w:tc>
        <w:tc>
          <w:tcPr>
            <w:tcW w:w="1418" w:type="dxa"/>
          </w:tcPr>
          <w:p w:rsidR="009962C1" w:rsidRPr="00E538F0" w:rsidRDefault="009962C1" w:rsidP="00601D5D">
            <w:pPr>
              <w:ind w:left="-253" w:right="-284"/>
              <w:jc w:val="center"/>
              <w:rPr>
                <w:rFonts w:eastAsiaTheme="minorHAnsi"/>
                <w:sz w:val="28"/>
                <w:szCs w:val="28"/>
                <w:lang w:val="uk-UA" w:eastAsia="en-US"/>
              </w:rPr>
            </w:pPr>
            <w:r w:rsidRPr="00E538F0">
              <w:rPr>
                <w:rFonts w:eastAsiaTheme="minorHAnsi"/>
                <w:sz w:val="28"/>
                <w:szCs w:val="28"/>
                <w:lang w:val="uk-UA" w:eastAsia="en-US"/>
              </w:rPr>
              <w:t>2025</w:t>
            </w:r>
          </w:p>
          <w:p w:rsidR="009962C1" w:rsidRPr="00E538F0" w:rsidRDefault="009962C1" w:rsidP="00601D5D">
            <w:pPr>
              <w:ind w:left="-253" w:right="-284"/>
              <w:jc w:val="center"/>
              <w:rPr>
                <w:rFonts w:eastAsiaTheme="minorHAnsi"/>
                <w:sz w:val="28"/>
                <w:szCs w:val="28"/>
                <w:lang w:val="uk-UA" w:eastAsia="en-US"/>
              </w:rPr>
            </w:pPr>
          </w:p>
          <w:p w:rsidR="009962C1" w:rsidRPr="00E538F0" w:rsidRDefault="009962C1" w:rsidP="00601D5D">
            <w:pPr>
              <w:ind w:left="-253" w:right="-284"/>
              <w:jc w:val="center"/>
              <w:rPr>
                <w:rFonts w:eastAsiaTheme="minorHAnsi"/>
                <w:sz w:val="28"/>
                <w:szCs w:val="28"/>
                <w:lang w:val="uk-UA" w:eastAsia="en-US"/>
              </w:rPr>
            </w:pPr>
            <w:r w:rsidRPr="00E538F0">
              <w:rPr>
                <w:rFonts w:eastAsiaTheme="minorHAnsi"/>
                <w:sz w:val="28"/>
                <w:szCs w:val="28"/>
                <w:lang w:val="uk-UA" w:eastAsia="en-US"/>
              </w:rPr>
              <w:t>2026</w:t>
            </w:r>
          </w:p>
          <w:p w:rsidR="009962C1" w:rsidRPr="00E538F0" w:rsidRDefault="009962C1" w:rsidP="00601D5D">
            <w:pPr>
              <w:tabs>
                <w:tab w:val="left" w:pos="791"/>
              </w:tabs>
              <w:ind w:left="-253" w:right="-284"/>
              <w:jc w:val="center"/>
              <w:rPr>
                <w:rFonts w:eastAsiaTheme="minorHAnsi"/>
                <w:sz w:val="28"/>
                <w:szCs w:val="28"/>
                <w:lang w:val="uk-UA" w:eastAsia="en-US"/>
              </w:rPr>
            </w:pPr>
          </w:p>
          <w:p w:rsidR="009962C1" w:rsidRPr="00E538F0" w:rsidRDefault="009962C1" w:rsidP="00601D5D">
            <w:pPr>
              <w:tabs>
                <w:tab w:val="left" w:pos="791"/>
              </w:tabs>
              <w:ind w:left="-253" w:right="-284"/>
              <w:jc w:val="center"/>
              <w:rPr>
                <w:rFonts w:eastAsiaTheme="minorHAnsi"/>
                <w:sz w:val="28"/>
                <w:szCs w:val="28"/>
                <w:lang w:val="uk-UA" w:eastAsia="en-US"/>
              </w:rPr>
            </w:pPr>
            <w:r w:rsidRPr="00E538F0">
              <w:rPr>
                <w:rFonts w:eastAsiaTheme="minorHAnsi"/>
                <w:sz w:val="28"/>
                <w:szCs w:val="28"/>
                <w:lang w:val="uk-UA" w:eastAsia="en-US"/>
              </w:rPr>
              <w:t>2027</w:t>
            </w:r>
          </w:p>
        </w:tc>
        <w:tc>
          <w:tcPr>
            <w:tcW w:w="3543" w:type="dxa"/>
          </w:tcPr>
          <w:p w:rsidR="009962C1" w:rsidRPr="00E538F0" w:rsidRDefault="009962C1" w:rsidP="00601D5D">
            <w:pPr>
              <w:ind w:right="34" w:firstLine="10"/>
              <w:jc w:val="both"/>
              <w:rPr>
                <w:rFonts w:eastAsiaTheme="minorHAnsi"/>
                <w:sz w:val="28"/>
                <w:szCs w:val="28"/>
                <w:lang w:val="uk-UA" w:eastAsia="en-US"/>
              </w:rPr>
            </w:pPr>
            <w:proofErr w:type="spellStart"/>
            <w:r w:rsidRPr="00E538F0">
              <w:rPr>
                <w:rFonts w:eastAsiaTheme="minorHAnsi"/>
                <w:sz w:val="28"/>
                <w:szCs w:val="28"/>
                <w:lang w:eastAsia="en-US"/>
              </w:rPr>
              <w:t>Припинення</w:t>
            </w:r>
            <w:proofErr w:type="spellEnd"/>
            <w:r w:rsidRPr="00E538F0">
              <w:rPr>
                <w:rFonts w:eastAsiaTheme="minorHAnsi"/>
                <w:sz w:val="28"/>
                <w:szCs w:val="28"/>
                <w:lang w:eastAsia="en-US"/>
              </w:rPr>
              <w:t xml:space="preserve"> набору до 10 </w:t>
            </w:r>
            <w:proofErr w:type="spellStart"/>
            <w:r w:rsidRPr="00E538F0">
              <w:rPr>
                <w:rFonts w:eastAsiaTheme="minorHAnsi"/>
                <w:sz w:val="28"/>
                <w:szCs w:val="28"/>
                <w:lang w:eastAsia="en-US"/>
              </w:rPr>
              <w:t>класу</w:t>
            </w:r>
            <w:proofErr w:type="spellEnd"/>
          </w:p>
          <w:p w:rsidR="009962C1" w:rsidRPr="00E538F0" w:rsidRDefault="009962C1" w:rsidP="00601D5D">
            <w:pPr>
              <w:ind w:right="34" w:firstLine="10"/>
              <w:jc w:val="both"/>
              <w:rPr>
                <w:rFonts w:eastAsiaTheme="minorHAnsi"/>
                <w:sz w:val="28"/>
                <w:szCs w:val="28"/>
                <w:lang w:val="uk-UA" w:eastAsia="en-US"/>
              </w:rPr>
            </w:pPr>
            <w:r w:rsidRPr="00E538F0">
              <w:rPr>
                <w:rFonts w:eastAsiaTheme="minorHAnsi"/>
                <w:sz w:val="28"/>
                <w:szCs w:val="28"/>
                <w:lang w:val="uk-UA" w:eastAsia="en-US"/>
              </w:rPr>
              <w:t>Припинення набору до 10 класу</w:t>
            </w:r>
          </w:p>
          <w:p w:rsidR="009962C1" w:rsidRPr="00E538F0" w:rsidRDefault="009962C1" w:rsidP="00601D5D">
            <w:pPr>
              <w:ind w:right="34" w:firstLine="10"/>
              <w:jc w:val="both"/>
              <w:rPr>
                <w:rFonts w:eastAsiaTheme="minorHAnsi"/>
                <w:sz w:val="28"/>
                <w:szCs w:val="28"/>
                <w:lang w:val="uk-UA" w:eastAsia="en-US"/>
              </w:rPr>
            </w:pPr>
            <w:r w:rsidRPr="00E538F0">
              <w:rPr>
                <w:rFonts w:eastAsiaTheme="minorHAnsi"/>
                <w:sz w:val="28"/>
                <w:szCs w:val="28"/>
                <w:lang w:val="uk-UA" w:eastAsia="en-US"/>
              </w:rPr>
              <w:t>Перепрофілювання (зміна типу) на гімназію</w:t>
            </w:r>
          </w:p>
        </w:tc>
      </w:tr>
      <w:tr w:rsidR="009962C1" w:rsidRPr="00E538F0" w:rsidTr="00013A19">
        <w:trPr>
          <w:trHeight w:val="3290"/>
        </w:trPr>
        <w:tc>
          <w:tcPr>
            <w:tcW w:w="426" w:type="dxa"/>
          </w:tcPr>
          <w:p w:rsidR="009962C1" w:rsidRPr="00E538F0" w:rsidRDefault="009962C1" w:rsidP="00E334A2">
            <w:pPr>
              <w:ind w:right="-284"/>
              <w:rPr>
                <w:rFonts w:eastAsiaTheme="minorHAnsi"/>
                <w:sz w:val="28"/>
                <w:szCs w:val="28"/>
                <w:lang w:val="uk-UA" w:eastAsia="en-US"/>
              </w:rPr>
            </w:pPr>
            <w:r w:rsidRPr="00E538F0">
              <w:rPr>
                <w:rFonts w:eastAsiaTheme="minorHAnsi"/>
                <w:sz w:val="28"/>
                <w:szCs w:val="28"/>
                <w:lang w:val="uk-UA" w:eastAsia="en-US"/>
              </w:rPr>
              <w:t>3.</w:t>
            </w:r>
          </w:p>
        </w:tc>
        <w:tc>
          <w:tcPr>
            <w:tcW w:w="2268" w:type="dxa"/>
          </w:tcPr>
          <w:p w:rsidR="009962C1" w:rsidRPr="00E538F0" w:rsidRDefault="009962C1" w:rsidP="00601D5D">
            <w:pPr>
              <w:ind w:right="36"/>
              <w:rPr>
                <w:rFonts w:eastAsiaTheme="minorHAnsi"/>
                <w:sz w:val="28"/>
                <w:szCs w:val="28"/>
                <w:lang w:eastAsia="en-US"/>
              </w:rPr>
            </w:pPr>
            <w:proofErr w:type="spellStart"/>
            <w:r w:rsidRPr="00E538F0">
              <w:rPr>
                <w:rFonts w:eastAsiaTheme="minorHAnsi"/>
                <w:sz w:val="28"/>
                <w:szCs w:val="28"/>
                <w:lang w:eastAsia="en-US"/>
              </w:rPr>
              <w:t>Первомайський</w:t>
            </w:r>
            <w:proofErr w:type="spellEnd"/>
            <w:r w:rsidRPr="00E538F0">
              <w:rPr>
                <w:rFonts w:eastAsiaTheme="minorHAnsi"/>
                <w:sz w:val="28"/>
                <w:szCs w:val="28"/>
                <w:lang w:eastAsia="en-US"/>
              </w:rPr>
              <w:t xml:space="preserve"> </w:t>
            </w:r>
            <w:proofErr w:type="spellStart"/>
            <w:r w:rsidRPr="00E538F0">
              <w:rPr>
                <w:rFonts w:eastAsiaTheme="minorHAnsi"/>
                <w:sz w:val="28"/>
                <w:szCs w:val="28"/>
                <w:lang w:eastAsia="en-US"/>
              </w:rPr>
              <w:t>ліцей</w:t>
            </w:r>
            <w:proofErr w:type="spellEnd"/>
            <w:r w:rsidRPr="00E538F0">
              <w:rPr>
                <w:rFonts w:eastAsiaTheme="minorHAnsi"/>
                <w:sz w:val="28"/>
                <w:szCs w:val="28"/>
                <w:lang w:eastAsia="en-US"/>
              </w:rPr>
              <w:t xml:space="preserve"> «</w:t>
            </w:r>
            <w:proofErr w:type="spellStart"/>
            <w:r w:rsidRPr="00E538F0">
              <w:rPr>
                <w:rFonts w:eastAsiaTheme="minorHAnsi"/>
                <w:sz w:val="28"/>
                <w:szCs w:val="28"/>
                <w:lang w:eastAsia="en-US"/>
              </w:rPr>
              <w:t>Лідер</w:t>
            </w:r>
            <w:proofErr w:type="spellEnd"/>
            <w:r w:rsidRPr="00E538F0">
              <w:rPr>
                <w:rFonts w:eastAsiaTheme="minorHAnsi"/>
                <w:sz w:val="28"/>
                <w:szCs w:val="28"/>
                <w:lang w:eastAsia="en-US"/>
              </w:rPr>
              <w:t>»</w:t>
            </w:r>
          </w:p>
        </w:tc>
        <w:tc>
          <w:tcPr>
            <w:tcW w:w="1984" w:type="dxa"/>
          </w:tcPr>
          <w:p w:rsidR="00E538F0" w:rsidRDefault="009962C1" w:rsidP="00E538F0">
            <w:pPr>
              <w:ind w:left="-241" w:right="-284"/>
              <w:jc w:val="center"/>
              <w:rPr>
                <w:rFonts w:eastAsiaTheme="minorHAnsi"/>
                <w:sz w:val="28"/>
                <w:szCs w:val="28"/>
                <w:lang w:val="uk-UA" w:eastAsia="en-US"/>
              </w:rPr>
            </w:pPr>
            <w:r w:rsidRPr="00E538F0">
              <w:rPr>
                <w:rFonts w:eastAsiaTheme="minorHAnsi"/>
                <w:sz w:val="28"/>
                <w:szCs w:val="28"/>
                <w:lang w:val="uk-UA" w:eastAsia="en-US"/>
              </w:rPr>
              <w:t>Довго</w:t>
            </w:r>
          </w:p>
          <w:p w:rsidR="009962C1" w:rsidRPr="00E538F0" w:rsidRDefault="009962C1" w:rsidP="00E538F0">
            <w:pPr>
              <w:ind w:left="-241" w:right="-284"/>
              <w:jc w:val="center"/>
              <w:rPr>
                <w:rFonts w:eastAsiaTheme="minorHAnsi"/>
                <w:sz w:val="28"/>
                <w:szCs w:val="28"/>
                <w:lang w:val="uk-UA" w:eastAsia="en-US"/>
              </w:rPr>
            </w:pPr>
            <w:r w:rsidRPr="00E538F0">
              <w:rPr>
                <w:rFonts w:eastAsiaTheme="minorHAnsi"/>
                <w:sz w:val="28"/>
                <w:szCs w:val="28"/>
                <w:lang w:val="uk-UA" w:eastAsia="en-US"/>
              </w:rPr>
              <w:t>строковий</w:t>
            </w:r>
          </w:p>
        </w:tc>
        <w:tc>
          <w:tcPr>
            <w:tcW w:w="1418" w:type="dxa"/>
          </w:tcPr>
          <w:p w:rsidR="009962C1" w:rsidRPr="00E538F0" w:rsidRDefault="009962C1" w:rsidP="00601D5D">
            <w:pPr>
              <w:ind w:left="-253" w:right="-284"/>
              <w:jc w:val="center"/>
              <w:rPr>
                <w:rFonts w:eastAsiaTheme="minorHAnsi"/>
                <w:sz w:val="28"/>
                <w:szCs w:val="28"/>
                <w:lang w:val="uk-UA" w:eastAsia="en-US"/>
              </w:rPr>
            </w:pPr>
            <w:r w:rsidRPr="00E538F0">
              <w:rPr>
                <w:rFonts w:eastAsiaTheme="minorHAnsi"/>
                <w:sz w:val="28"/>
                <w:szCs w:val="28"/>
                <w:lang w:val="uk-UA" w:eastAsia="en-US"/>
              </w:rPr>
              <w:t>2025</w:t>
            </w:r>
          </w:p>
          <w:p w:rsidR="009962C1" w:rsidRPr="00E538F0" w:rsidRDefault="009962C1" w:rsidP="00601D5D">
            <w:pPr>
              <w:ind w:left="-253" w:right="-284"/>
              <w:jc w:val="center"/>
              <w:rPr>
                <w:rFonts w:eastAsiaTheme="minorHAnsi"/>
                <w:sz w:val="28"/>
                <w:szCs w:val="28"/>
                <w:lang w:val="uk-UA" w:eastAsia="en-US"/>
              </w:rPr>
            </w:pPr>
          </w:p>
          <w:p w:rsidR="009962C1" w:rsidRPr="00E538F0" w:rsidRDefault="009962C1" w:rsidP="00601D5D">
            <w:pPr>
              <w:ind w:left="-253" w:right="-284"/>
              <w:jc w:val="center"/>
              <w:rPr>
                <w:rFonts w:eastAsiaTheme="minorHAnsi"/>
                <w:sz w:val="28"/>
                <w:szCs w:val="28"/>
                <w:lang w:val="uk-UA" w:eastAsia="en-US"/>
              </w:rPr>
            </w:pPr>
          </w:p>
          <w:p w:rsidR="009962C1" w:rsidRPr="00E538F0" w:rsidRDefault="009962C1" w:rsidP="00601D5D">
            <w:pPr>
              <w:ind w:left="-253" w:right="-284"/>
              <w:jc w:val="center"/>
              <w:rPr>
                <w:rFonts w:eastAsiaTheme="minorHAnsi"/>
                <w:sz w:val="28"/>
                <w:szCs w:val="28"/>
                <w:lang w:val="uk-UA" w:eastAsia="en-US"/>
              </w:rPr>
            </w:pPr>
          </w:p>
          <w:p w:rsidR="009962C1" w:rsidRPr="00E538F0" w:rsidRDefault="009962C1" w:rsidP="00601D5D">
            <w:pPr>
              <w:ind w:left="-253" w:right="-284"/>
              <w:jc w:val="center"/>
              <w:rPr>
                <w:rFonts w:eastAsiaTheme="minorHAnsi"/>
                <w:sz w:val="28"/>
                <w:szCs w:val="28"/>
                <w:lang w:val="uk-UA" w:eastAsia="en-US"/>
              </w:rPr>
            </w:pPr>
            <w:r w:rsidRPr="00E538F0">
              <w:rPr>
                <w:rFonts w:eastAsiaTheme="minorHAnsi"/>
                <w:sz w:val="28"/>
                <w:szCs w:val="28"/>
                <w:lang w:val="uk-UA" w:eastAsia="en-US"/>
              </w:rPr>
              <w:t>2026</w:t>
            </w:r>
          </w:p>
          <w:p w:rsidR="009962C1" w:rsidRPr="00E538F0" w:rsidRDefault="009962C1" w:rsidP="00601D5D">
            <w:pPr>
              <w:ind w:left="-253" w:right="-284"/>
              <w:jc w:val="center"/>
              <w:rPr>
                <w:rFonts w:eastAsiaTheme="minorHAnsi"/>
                <w:sz w:val="28"/>
                <w:szCs w:val="28"/>
                <w:lang w:val="uk-UA" w:eastAsia="en-US"/>
              </w:rPr>
            </w:pPr>
          </w:p>
          <w:p w:rsidR="009962C1" w:rsidRPr="00E538F0" w:rsidRDefault="009962C1" w:rsidP="00601D5D">
            <w:pPr>
              <w:tabs>
                <w:tab w:val="left" w:pos="878"/>
              </w:tabs>
              <w:ind w:left="-253" w:right="-284"/>
              <w:jc w:val="center"/>
              <w:rPr>
                <w:rFonts w:eastAsiaTheme="minorHAnsi"/>
                <w:sz w:val="28"/>
                <w:szCs w:val="28"/>
                <w:lang w:val="uk-UA" w:eastAsia="en-US"/>
              </w:rPr>
            </w:pPr>
          </w:p>
          <w:p w:rsidR="009962C1" w:rsidRPr="00E538F0" w:rsidRDefault="009962C1" w:rsidP="00601D5D">
            <w:pPr>
              <w:tabs>
                <w:tab w:val="left" w:pos="878"/>
              </w:tabs>
              <w:ind w:left="-253" w:right="-284"/>
              <w:jc w:val="center"/>
              <w:rPr>
                <w:rFonts w:eastAsiaTheme="minorHAnsi"/>
                <w:sz w:val="28"/>
                <w:szCs w:val="28"/>
                <w:lang w:val="uk-UA" w:eastAsia="en-US"/>
              </w:rPr>
            </w:pPr>
          </w:p>
          <w:p w:rsidR="009962C1" w:rsidRPr="00E538F0" w:rsidRDefault="009962C1" w:rsidP="00601D5D">
            <w:pPr>
              <w:tabs>
                <w:tab w:val="left" w:pos="878"/>
              </w:tabs>
              <w:ind w:left="-253" w:right="-284"/>
              <w:jc w:val="center"/>
              <w:rPr>
                <w:rFonts w:eastAsiaTheme="minorHAnsi"/>
                <w:sz w:val="28"/>
                <w:szCs w:val="28"/>
                <w:lang w:val="uk-UA" w:eastAsia="en-US"/>
              </w:rPr>
            </w:pPr>
            <w:r w:rsidRPr="00E538F0">
              <w:rPr>
                <w:rFonts w:eastAsiaTheme="minorHAnsi"/>
                <w:sz w:val="28"/>
                <w:szCs w:val="28"/>
                <w:lang w:val="uk-UA" w:eastAsia="en-US"/>
              </w:rPr>
              <w:t>2027</w:t>
            </w:r>
          </w:p>
          <w:p w:rsidR="009962C1" w:rsidRPr="00E538F0" w:rsidRDefault="009962C1" w:rsidP="00601D5D">
            <w:pPr>
              <w:ind w:left="-253" w:right="-284"/>
              <w:jc w:val="center"/>
              <w:rPr>
                <w:rFonts w:eastAsiaTheme="minorHAnsi"/>
                <w:sz w:val="28"/>
                <w:szCs w:val="28"/>
                <w:lang w:val="uk-UA" w:eastAsia="en-US"/>
              </w:rPr>
            </w:pPr>
          </w:p>
        </w:tc>
        <w:tc>
          <w:tcPr>
            <w:tcW w:w="3543" w:type="dxa"/>
          </w:tcPr>
          <w:p w:rsidR="009962C1" w:rsidRPr="00E538F0" w:rsidRDefault="009962C1" w:rsidP="00601D5D">
            <w:pPr>
              <w:ind w:right="34" w:firstLine="10"/>
              <w:jc w:val="both"/>
              <w:rPr>
                <w:rFonts w:eastAsiaTheme="minorHAnsi"/>
                <w:sz w:val="28"/>
                <w:szCs w:val="28"/>
                <w:lang w:val="uk-UA" w:eastAsia="en-US"/>
              </w:rPr>
            </w:pPr>
            <w:r w:rsidRPr="00E538F0">
              <w:rPr>
                <w:rFonts w:eastAsiaTheme="minorHAnsi"/>
                <w:sz w:val="28"/>
                <w:szCs w:val="28"/>
                <w:lang w:val="uk-UA" w:eastAsia="en-US"/>
              </w:rPr>
              <w:t>Участь у пілотному проєкті (академічний ліцей) –</w:t>
            </w:r>
            <w:r w:rsidR="00601D5D">
              <w:rPr>
                <w:rFonts w:eastAsiaTheme="minorHAnsi"/>
                <w:sz w:val="28"/>
                <w:szCs w:val="28"/>
                <w:lang w:val="uk-UA" w:eastAsia="en-US"/>
              </w:rPr>
              <w:t xml:space="preserve"> припинення набору до 5-их класів</w:t>
            </w:r>
          </w:p>
          <w:p w:rsidR="009962C1" w:rsidRPr="00E538F0" w:rsidRDefault="009962C1" w:rsidP="00601D5D">
            <w:pPr>
              <w:ind w:right="34" w:firstLine="10"/>
              <w:jc w:val="both"/>
              <w:rPr>
                <w:rFonts w:eastAsiaTheme="minorHAnsi"/>
                <w:sz w:val="28"/>
                <w:szCs w:val="28"/>
                <w:lang w:val="uk-UA" w:eastAsia="en-US"/>
              </w:rPr>
            </w:pPr>
            <w:r w:rsidRPr="00E538F0">
              <w:rPr>
                <w:rFonts w:eastAsiaTheme="minorHAnsi"/>
                <w:sz w:val="28"/>
                <w:szCs w:val="28"/>
                <w:lang w:val="uk-UA" w:eastAsia="en-US"/>
              </w:rPr>
              <w:t>Участь у пілотному проєкті (академічний ліцей) – припинення набору до 5-их, 6-их класів.</w:t>
            </w:r>
          </w:p>
          <w:p w:rsidR="009962C1" w:rsidRPr="00E538F0" w:rsidRDefault="009962C1" w:rsidP="00601D5D">
            <w:pPr>
              <w:ind w:right="34" w:firstLine="10"/>
              <w:jc w:val="both"/>
              <w:rPr>
                <w:rFonts w:eastAsiaTheme="minorHAnsi"/>
                <w:sz w:val="28"/>
                <w:szCs w:val="28"/>
                <w:lang w:val="uk-UA" w:eastAsia="en-US"/>
              </w:rPr>
            </w:pPr>
            <w:r w:rsidRPr="00E538F0">
              <w:rPr>
                <w:rFonts w:eastAsiaTheme="minorHAnsi"/>
                <w:sz w:val="28"/>
                <w:szCs w:val="28"/>
                <w:lang w:val="uk-UA" w:eastAsia="en-US"/>
              </w:rPr>
              <w:t xml:space="preserve">Перепрофілювання (зміна типу) на академічний ліцей </w:t>
            </w:r>
          </w:p>
        </w:tc>
      </w:tr>
      <w:tr w:rsidR="009962C1" w:rsidRPr="00E538F0" w:rsidTr="00013A19">
        <w:trPr>
          <w:trHeight w:val="317"/>
        </w:trPr>
        <w:tc>
          <w:tcPr>
            <w:tcW w:w="426" w:type="dxa"/>
          </w:tcPr>
          <w:p w:rsidR="009962C1" w:rsidRPr="00E538F0" w:rsidRDefault="009962C1" w:rsidP="00E334A2">
            <w:pPr>
              <w:ind w:right="-284"/>
              <w:rPr>
                <w:rFonts w:eastAsiaTheme="minorHAnsi"/>
                <w:sz w:val="28"/>
                <w:szCs w:val="28"/>
                <w:lang w:val="uk-UA" w:eastAsia="en-US"/>
              </w:rPr>
            </w:pPr>
            <w:r w:rsidRPr="00E538F0">
              <w:rPr>
                <w:rFonts w:eastAsiaTheme="minorHAnsi"/>
                <w:sz w:val="28"/>
                <w:szCs w:val="28"/>
                <w:lang w:val="uk-UA" w:eastAsia="en-US"/>
              </w:rPr>
              <w:t>4.</w:t>
            </w:r>
          </w:p>
        </w:tc>
        <w:tc>
          <w:tcPr>
            <w:tcW w:w="2268" w:type="dxa"/>
          </w:tcPr>
          <w:p w:rsidR="009962C1" w:rsidRPr="00E538F0" w:rsidRDefault="00C447FE" w:rsidP="00555614">
            <w:pPr>
              <w:ind w:left="97" w:right="36"/>
              <w:rPr>
                <w:rFonts w:eastAsiaTheme="minorHAnsi"/>
                <w:sz w:val="28"/>
                <w:szCs w:val="28"/>
                <w:lang w:eastAsia="en-US"/>
              </w:rPr>
            </w:pPr>
            <w:proofErr w:type="spellStart"/>
            <w:r>
              <w:rPr>
                <w:rFonts w:eastAsiaTheme="minorHAnsi"/>
                <w:sz w:val="28"/>
                <w:szCs w:val="28"/>
                <w:lang w:eastAsia="en-US"/>
              </w:rPr>
              <w:t>Первомайський</w:t>
            </w:r>
            <w:proofErr w:type="spellEnd"/>
            <w:r>
              <w:rPr>
                <w:rFonts w:eastAsiaTheme="minorHAnsi"/>
                <w:sz w:val="28"/>
                <w:szCs w:val="28"/>
                <w:lang w:eastAsia="en-US"/>
              </w:rPr>
              <w:t xml:space="preserve"> </w:t>
            </w:r>
            <w:proofErr w:type="spellStart"/>
            <w:r>
              <w:rPr>
                <w:rFonts w:eastAsiaTheme="minorHAnsi"/>
                <w:sz w:val="28"/>
                <w:szCs w:val="28"/>
                <w:lang w:eastAsia="en-US"/>
              </w:rPr>
              <w:t>ліцей</w:t>
            </w:r>
            <w:proofErr w:type="spellEnd"/>
            <w:r>
              <w:rPr>
                <w:rFonts w:eastAsiaTheme="minorHAnsi"/>
                <w:sz w:val="28"/>
                <w:szCs w:val="28"/>
                <w:lang w:val="uk-UA" w:eastAsia="en-US"/>
              </w:rPr>
              <w:t xml:space="preserve"> </w:t>
            </w:r>
            <w:r w:rsidR="009962C1" w:rsidRPr="00E538F0">
              <w:rPr>
                <w:rFonts w:eastAsiaTheme="minorHAnsi"/>
                <w:sz w:val="28"/>
                <w:szCs w:val="28"/>
                <w:lang w:eastAsia="en-US"/>
              </w:rPr>
              <w:t>Престиж»</w:t>
            </w:r>
          </w:p>
        </w:tc>
        <w:tc>
          <w:tcPr>
            <w:tcW w:w="1984" w:type="dxa"/>
          </w:tcPr>
          <w:p w:rsidR="00E538F0" w:rsidRDefault="009962C1" w:rsidP="00E538F0">
            <w:pPr>
              <w:ind w:left="-241" w:right="-284"/>
              <w:jc w:val="center"/>
              <w:rPr>
                <w:rFonts w:eastAsiaTheme="minorHAnsi"/>
                <w:sz w:val="28"/>
                <w:szCs w:val="28"/>
                <w:lang w:val="uk-UA" w:eastAsia="en-US"/>
              </w:rPr>
            </w:pPr>
            <w:r w:rsidRPr="00E538F0">
              <w:rPr>
                <w:rFonts w:eastAsiaTheme="minorHAnsi"/>
                <w:sz w:val="28"/>
                <w:szCs w:val="28"/>
                <w:lang w:val="uk-UA" w:eastAsia="en-US"/>
              </w:rPr>
              <w:t>Довго</w:t>
            </w:r>
          </w:p>
          <w:p w:rsidR="009962C1" w:rsidRPr="00E538F0" w:rsidRDefault="009962C1" w:rsidP="00E538F0">
            <w:pPr>
              <w:ind w:left="-241" w:right="-284"/>
              <w:jc w:val="center"/>
              <w:rPr>
                <w:rFonts w:eastAsiaTheme="minorHAnsi"/>
                <w:sz w:val="28"/>
                <w:szCs w:val="28"/>
                <w:lang w:val="uk-UA" w:eastAsia="en-US"/>
              </w:rPr>
            </w:pPr>
            <w:r w:rsidRPr="00E538F0">
              <w:rPr>
                <w:rFonts w:eastAsiaTheme="minorHAnsi"/>
                <w:sz w:val="28"/>
                <w:szCs w:val="28"/>
                <w:lang w:val="uk-UA" w:eastAsia="en-US"/>
              </w:rPr>
              <w:t>строковий</w:t>
            </w:r>
          </w:p>
        </w:tc>
        <w:tc>
          <w:tcPr>
            <w:tcW w:w="1418" w:type="dxa"/>
          </w:tcPr>
          <w:p w:rsidR="009962C1" w:rsidRPr="00E538F0" w:rsidRDefault="009962C1" w:rsidP="00601D5D">
            <w:pPr>
              <w:ind w:left="-253" w:right="-284"/>
              <w:jc w:val="center"/>
              <w:rPr>
                <w:rFonts w:eastAsiaTheme="minorHAnsi"/>
                <w:sz w:val="28"/>
                <w:szCs w:val="28"/>
                <w:lang w:val="uk-UA" w:eastAsia="en-US"/>
              </w:rPr>
            </w:pPr>
          </w:p>
          <w:p w:rsidR="009962C1" w:rsidRPr="00E538F0" w:rsidRDefault="009962C1" w:rsidP="00601D5D">
            <w:pPr>
              <w:tabs>
                <w:tab w:val="left" w:pos="791"/>
              </w:tabs>
              <w:ind w:left="-253" w:right="-284"/>
              <w:jc w:val="center"/>
              <w:rPr>
                <w:rFonts w:eastAsiaTheme="minorHAnsi"/>
                <w:sz w:val="28"/>
                <w:szCs w:val="28"/>
                <w:lang w:val="uk-UA" w:eastAsia="en-US"/>
              </w:rPr>
            </w:pPr>
          </w:p>
          <w:p w:rsidR="009962C1" w:rsidRPr="00E538F0" w:rsidRDefault="009962C1" w:rsidP="00601D5D">
            <w:pPr>
              <w:ind w:left="-253" w:right="-284"/>
              <w:jc w:val="center"/>
              <w:rPr>
                <w:rFonts w:eastAsiaTheme="minorHAnsi"/>
                <w:sz w:val="28"/>
                <w:szCs w:val="28"/>
                <w:lang w:eastAsia="en-US"/>
              </w:rPr>
            </w:pPr>
            <w:r w:rsidRPr="00E538F0">
              <w:rPr>
                <w:rFonts w:eastAsiaTheme="minorHAnsi"/>
                <w:sz w:val="28"/>
                <w:szCs w:val="28"/>
                <w:lang w:val="uk-UA" w:eastAsia="en-US"/>
              </w:rPr>
              <w:t>2027</w:t>
            </w:r>
          </w:p>
        </w:tc>
        <w:tc>
          <w:tcPr>
            <w:tcW w:w="3543" w:type="dxa"/>
          </w:tcPr>
          <w:p w:rsidR="009962C1" w:rsidRPr="00E538F0" w:rsidRDefault="009962C1" w:rsidP="00601D5D">
            <w:pPr>
              <w:ind w:right="34" w:firstLine="10"/>
              <w:jc w:val="both"/>
              <w:rPr>
                <w:rFonts w:eastAsiaTheme="minorHAnsi"/>
                <w:sz w:val="28"/>
                <w:szCs w:val="28"/>
                <w:lang w:val="uk-UA" w:eastAsia="en-US"/>
              </w:rPr>
            </w:pPr>
            <w:proofErr w:type="spellStart"/>
            <w:r w:rsidRPr="00E538F0">
              <w:rPr>
                <w:rFonts w:eastAsiaTheme="minorHAnsi"/>
                <w:sz w:val="28"/>
                <w:szCs w:val="28"/>
                <w:lang w:eastAsia="en-US"/>
              </w:rPr>
              <w:t>Припинення</w:t>
            </w:r>
            <w:proofErr w:type="spellEnd"/>
            <w:r w:rsidRPr="00E538F0">
              <w:rPr>
                <w:rFonts w:eastAsiaTheme="minorHAnsi"/>
                <w:sz w:val="28"/>
                <w:szCs w:val="28"/>
                <w:lang w:eastAsia="en-US"/>
              </w:rPr>
              <w:t xml:space="preserve"> набору до 1</w:t>
            </w:r>
            <w:r w:rsidR="00601D5D">
              <w:rPr>
                <w:rFonts w:eastAsiaTheme="minorHAnsi"/>
                <w:sz w:val="28"/>
                <w:szCs w:val="28"/>
                <w:lang w:val="uk-UA" w:eastAsia="en-US"/>
              </w:rPr>
              <w:t>-го</w:t>
            </w:r>
            <w:r w:rsidRPr="00E538F0">
              <w:rPr>
                <w:rFonts w:eastAsiaTheme="minorHAnsi"/>
                <w:sz w:val="28"/>
                <w:szCs w:val="28"/>
                <w:lang w:eastAsia="en-US"/>
              </w:rPr>
              <w:t xml:space="preserve"> </w:t>
            </w:r>
            <w:proofErr w:type="spellStart"/>
            <w:r w:rsidRPr="00E538F0">
              <w:rPr>
                <w:rFonts w:eastAsiaTheme="minorHAnsi"/>
                <w:sz w:val="28"/>
                <w:szCs w:val="28"/>
                <w:lang w:eastAsia="en-US"/>
              </w:rPr>
              <w:t>класу</w:t>
            </w:r>
            <w:proofErr w:type="spellEnd"/>
          </w:p>
          <w:p w:rsidR="009962C1" w:rsidRPr="00E538F0" w:rsidRDefault="009962C1" w:rsidP="00601D5D">
            <w:pPr>
              <w:ind w:right="34"/>
              <w:jc w:val="both"/>
              <w:rPr>
                <w:rFonts w:eastAsiaTheme="minorHAnsi"/>
                <w:sz w:val="28"/>
                <w:szCs w:val="28"/>
                <w:lang w:val="uk-UA" w:eastAsia="en-US"/>
              </w:rPr>
            </w:pPr>
            <w:r w:rsidRPr="00E538F0">
              <w:rPr>
                <w:rFonts w:eastAsiaTheme="minorHAnsi"/>
                <w:sz w:val="28"/>
                <w:szCs w:val="28"/>
                <w:lang w:val="uk-UA" w:eastAsia="en-US"/>
              </w:rPr>
              <w:t>Перепрофілювання (зміна типу) на академічний ліцей</w:t>
            </w:r>
          </w:p>
        </w:tc>
      </w:tr>
    </w:tbl>
    <w:p w:rsidR="001B7353" w:rsidRDefault="001B7353" w:rsidP="00E538F0">
      <w:pPr>
        <w:ind w:right="-284"/>
        <w:jc w:val="both"/>
        <w:rPr>
          <w:rFonts w:eastAsiaTheme="minorHAnsi"/>
          <w:sz w:val="28"/>
          <w:szCs w:val="28"/>
          <w:lang w:val="uk-UA" w:eastAsia="en-US"/>
        </w:rPr>
      </w:pPr>
    </w:p>
    <w:p w:rsidR="00601D5D" w:rsidRDefault="009962C1" w:rsidP="00E334A2">
      <w:pPr>
        <w:ind w:right="-284"/>
        <w:jc w:val="center"/>
        <w:rPr>
          <w:rFonts w:eastAsiaTheme="minorHAnsi"/>
          <w:sz w:val="28"/>
          <w:szCs w:val="28"/>
          <w:lang w:val="uk-UA" w:eastAsia="en-US"/>
        </w:rPr>
      </w:pPr>
      <w:r w:rsidRPr="00E538F0">
        <w:rPr>
          <w:rFonts w:eastAsiaTheme="minorHAnsi"/>
          <w:sz w:val="28"/>
          <w:szCs w:val="28"/>
          <w:lang w:val="uk-UA" w:eastAsia="en-US"/>
        </w:rPr>
        <w:lastRenderedPageBreak/>
        <w:t>5. ОЧІКУВАНІ РЕЗУЛЬТАТИ ВИКОНАННЯ ПЕРСПЕКТИВНОГО ПЛАНУ</w:t>
      </w:r>
    </w:p>
    <w:p w:rsidR="009962C1" w:rsidRPr="00E538F0" w:rsidRDefault="009962C1" w:rsidP="00601D5D">
      <w:pPr>
        <w:ind w:right="-284" w:firstLine="567"/>
        <w:jc w:val="both"/>
        <w:rPr>
          <w:rFonts w:eastAsiaTheme="minorHAnsi"/>
          <w:sz w:val="28"/>
          <w:szCs w:val="28"/>
          <w:lang w:val="uk-UA" w:eastAsia="en-US"/>
        </w:rPr>
      </w:pPr>
      <w:r w:rsidRPr="00E538F0">
        <w:rPr>
          <w:rFonts w:eastAsiaTheme="minorHAnsi"/>
          <w:sz w:val="28"/>
          <w:szCs w:val="28"/>
          <w:lang w:val="uk-UA" w:eastAsia="en-US"/>
        </w:rPr>
        <w:t>Основними результатами, яких планується досягти, є:</w:t>
      </w:r>
    </w:p>
    <w:p w:rsidR="00601D5D" w:rsidRPr="00601D5D" w:rsidRDefault="00E334A2" w:rsidP="00E334A2">
      <w:pPr>
        <w:pStyle w:val="a8"/>
        <w:ind w:left="0" w:right="-284" w:firstLine="567"/>
        <w:jc w:val="both"/>
        <w:rPr>
          <w:rFonts w:eastAsiaTheme="minorHAnsi"/>
          <w:sz w:val="28"/>
          <w:szCs w:val="28"/>
          <w:lang w:val="uk-UA" w:eastAsia="en-US"/>
        </w:rPr>
      </w:pPr>
      <w:r>
        <w:rPr>
          <w:rFonts w:eastAsiaTheme="minorHAnsi"/>
          <w:sz w:val="28"/>
          <w:szCs w:val="28"/>
          <w:lang w:val="uk-UA" w:eastAsia="en-US"/>
        </w:rPr>
        <w:t xml:space="preserve">1. </w:t>
      </w:r>
      <w:r w:rsidR="00790423">
        <w:rPr>
          <w:rFonts w:eastAsiaTheme="minorHAnsi"/>
          <w:sz w:val="28"/>
          <w:szCs w:val="28"/>
          <w:lang w:val="uk-UA" w:eastAsia="en-US"/>
        </w:rPr>
        <w:t>З</w:t>
      </w:r>
      <w:r w:rsidR="009962C1" w:rsidRPr="00601D5D">
        <w:rPr>
          <w:rFonts w:eastAsiaTheme="minorHAnsi"/>
          <w:sz w:val="28"/>
          <w:szCs w:val="28"/>
          <w:lang w:val="uk-UA" w:eastAsia="en-US"/>
        </w:rPr>
        <w:t>дійснення заходів щодо приведення типів закладів заг</w:t>
      </w:r>
      <w:r w:rsidR="00013A19">
        <w:rPr>
          <w:rFonts w:eastAsiaTheme="minorHAnsi"/>
          <w:sz w:val="28"/>
          <w:szCs w:val="28"/>
          <w:lang w:val="uk-UA" w:eastAsia="en-US"/>
        </w:rPr>
        <w:t>альної середньої освіти Первомайської</w:t>
      </w:r>
      <w:r w:rsidR="009962C1" w:rsidRPr="00601D5D">
        <w:rPr>
          <w:rFonts w:eastAsiaTheme="minorHAnsi"/>
          <w:sz w:val="28"/>
          <w:szCs w:val="28"/>
          <w:lang w:val="uk-UA" w:eastAsia="en-US"/>
        </w:rPr>
        <w:t xml:space="preserve"> міської територіальної громади у відповідності до вимог чинного законодавства України;</w:t>
      </w:r>
    </w:p>
    <w:p w:rsidR="00601D5D" w:rsidRPr="00601D5D" w:rsidRDefault="00E334A2" w:rsidP="00E334A2">
      <w:pPr>
        <w:pStyle w:val="a8"/>
        <w:ind w:left="0" w:right="-284" w:firstLine="567"/>
        <w:jc w:val="both"/>
        <w:rPr>
          <w:rFonts w:eastAsiaTheme="minorHAnsi"/>
          <w:sz w:val="28"/>
          <w:szCs w:val="28"/>
          <w:lang w:val="uk-UA" w:eastAsia="en-US"/>
        </w:rPr>
      </w:pPr>
      <w:r>
        <w:rPr>
          <w:rFonts w:eastAsiaTheme="minorHAnsi"/>
          <w:sz w:val="28"/>
          <w:szCs w:val="28"/>
          <w:lang w:val="uk-UA" w:eastAsia="en-US"/>
        </w:rPr>
        <w:t xml:space="preserve">2. </w:t>
      </w:r>
      <w:r w:rsidR="00790423">
        <w:rPr>
          <w:rFonts w:eastAsiaTheme="minorHAnsi"/>
          <w:sz w:val="28"/>
          <w:szCs w:val="28"/>
          <w:lang w:val="uk-UA" w:eastAsia="en-US"/>
        </w:rPr>
        <w:t>С</w:t>
      </w:r>
      <w:r w:rsidR="009962C1" w:rsidRPr="00601D5D">
        <w:rPr>
          <w:rFonts w:eastAsiaTheme="minorHAnsi"/>
          <w:sz w:val="28"/>
          <w:szCs w:val="28"/>
          <w:lang w:val="uk-UA" w:eastAsia="en-US"/>
        </w:rPr>
        <w:t>творення ефективної мережі закладів освіти;</w:t>
      </w:r>
    </w:p>
    <w:p w:rsidR="00601D5D" w:rsidRPr="00601D5D" w:rsidRDefault="00E334A2" w:rsidP="00E334A2">
      <w:pPr>
        <w:pStyle w:val="a8"/>
        <w:ind w:left="0" w:right="-284" w:firstLine="567"/>
        <w:jc w:val="both"/>
        <w:rPr>
          <w:rFonts w:eastAsiaTheme="minorHAnsi"/>
          <w:sz w:val="28"/>
          <w:szCs w:val="28"/>
          <w:lang w:val="uk-UA" w:eastAsia="en-US"/>
        </w:rPr>
      </w:pPr>
      <w:r>
        <w:rPr>
          <w:rFonts w:eastAsiaTheme="minorHAnsi"/>
          <w:sz w:val="28"/>
          <w:szCs w:val="28"/>
          <w:lang w:val="uk-UA" w:eastAsia="en-US"/>
        </w:rPr>
        <w:t xml:space="preserve">3. </w:t>
      </w:r>
      <w:r w:rsidR="00790423">
        <w:rPr>
          <w:rFonts w:eastAsiaTheme="minorHAnsi"/>
          <w:sz w:val="28"/>
          <w:szCs w:val="28"/>
          <w:lang w:val="uk-UA" w:eastAsia="en-US"/>
        </w:rPr>
        <w:t>А</w:t>
      </w:r>
      <w:r w:rsidR="009962C1" w:rsidRPr="00601D5D">
        <w:rPr>
          <w:rFonts w:eastAsiaTheme="minorHAnsi"/>
          <w:sz w:val="28"/>
          <w:szCs w:val="28"/>
          <w:lang w:val="uk-UA" w:eastAsia="en-US"/>
        </w:rPr>
        <w:t>пробація діяльності академічного ліцею (участь у пілотному проєкті);</w:t>
      </w:r>
    </w:p>
    <w:p w:rsidR="00601D5D" w:rsidRPr="00601D5D" w:rsidRDefault="00C447FE" w:rsidP="00E334A2">
      <w:pPr>
        <w:pStyle w:val="a8"/>
        <w:ind w:left="0" w:right="-284" w:firstLine="567"/>
        <w:jc w:val="both"/>
        <w:rPr>
          <w:rFonts w:eastAsiaTheme="minorHAnsi"/>
          <w:sz w:val="28"/>
          <w:szCs w:val="28"/>
          <w:lang w:val="uk-UA" w:eastAsia="en-US"/>
        </w:rPr>
      </w:pPr>
      <w:r>
        <w:rPr>
          <w:rFonts w:eastAsiaTheme="minorHAnsi"/>
          <w:sz w:val="28"/>
          <w:szCs w:val="28"/>
          <w:lang w:val="uk-UA" w:eastAsia="en-US"/>
        </w:rPr>
        <w:t xml:space="preserve">4. </w:t>
      </w:r>
      <w:r w:rsidR="00790423">
        <w:rPr>
          <w:rFonts w:eastAsiaTheme="minorHAnsi"/>
          <w:sz w:val="28"/>
          <w:szCs w:val="28"/>
          <w:lang w:val="uk-UA" w:eastAsia="en-US"/>
        </w:rPr>
        <w:t>С</w:t>
      </w:r>
      <w:r w:rsidR="009962C1" w:rsidRPr="00601D5D">
        <w:rPr>
          <w:rFonts w:eastAsiaTheme="minorHAnsi"/>
          <w:sz w:val="28"/>
          <w:szCs w:val="28"/>
          <w:lang w:val="uk-UA" w:eastAsia="en-US"/>
        </w:rPr>
        <w:t>творення академічних ліцеїв, які за умови наявності стандарту профільної середньої освіти, відповідної типової освітньої програми та на підставі відповідного рішення Кабінету Мін</w:t>
      </w:r>
      <w:r w:rsidR="00E334A2">
        <w:rPr>
          <w:rFonts w:eastAsiaTheme="minorHAnsi"/>
          <w:sz w:val="28"/>
          <w:szCs w:val="28"/>
          <w:lang w:val="uk-UA" w:eastAsia="en-US"/>
        </w:rPr>
        <w:t>істрів України зможуть з 2027 року</w:t>
      </w:r>
      <w:r w:rsidR="009962C1" w:rsidRPr="00601D5D">
        <w:rPr>
          <w:rFonts w:eastAsiaTheme="minorHAnsi"/>
          <w:sz w:val="28"/>
          <w:szCs w:val="28"/>
          <w:lang w:val="uk-UA" w:eastAsia="en-US"/>
        </w:rPr>
        <w:t xml:space="preserve"> запровадити трирічні освітні програми в межах дванадцятирічної повної загальної середньої освіти;</w:t>
      </w:r>
    </w:p>
    <w:p w:rsidR="009962C1" w:rsidRPr="00601D5D" w:rsidRDefault="00E334A2" w:rsidP="00E334A2">
      <w:pPr>
        <w:pStyle w:val="a8"/>
        <w:ind w:left="0" w:right="-284" w:firstLine="567"/>
        <w:jc w:val="both"/>
        <w:rPr>
          <w:rFonts w:eastAsiaTheme="minorHAnsi"/>
          <w:sz w:val="28"/>
          <w:szCs w:val="28"/>
          <w:lang w:val="uk-UA" w:eastAsia="en-US"/>
        </w:rPr>
      </w:pPr>
      <w:r>
        <w:rPr>
          <w:rFonts w:eastAsiaTheme="minorHAnsi"/>
          <w:sz w:val="28"/>
          <w:szCs w:val="28"/>
          <w:lang w:val="uk-UA" w:eastAsia="en-US"/>
        </w:rPr>
        <w:t xml:space="preserve">5. </w:t>
      </w:r>
      <w:r w:rsidR="00790423">
        <w:rPr>
          <w:rFonts w:eastAsiaTheme="minorHAnsi"/>
          <w:sz w:val="28"/>
          <w:szCs w:val="28"/>
          <w:lang w:val="uk-UA" w:eastAsia="en-US"/>
        </w:rPr>
        <w:t>С</w:t>
      </w:r>
      <w:r w:rsidR="009962C1" w:rsidRPr="00601D5D">
        <w:rPr>
          <w:rFonts w:eastAsiaTheme="minorHAnsi"/>
          <w:sz w:val="28"/>
          <w:szCs w:val="28"/>
          <w:lang w:val="uk-UA" w:eastAsia="en-US"/>
        </w:rPr>
        <w:t xml:space="preserve">творення умов для індивідуальної траєкторії розвитку здобувачів освіти, їх самореалізації, вибору професії та оволодіння ключовими </w:t>
      </w:r>
      <w:proofErr w:type="spellStart"/>
      <w:r w:rsidR="009962C1" w:rsidRPr="00601D5D">
        <w:rPr>
          <w:rFonts w:eastAsiaTheme="minorHAnsi"/>
          <w:sz w:val="28"/>
          <w:szCs w:val="28"/>
          <w:lang w:val="uk-UA" w:eastAsia="en-US"/>
        </w:rPr>
        <w:t>компетентностями</w:t>
      </w:r>
      <w:proofErr w:type="spellEnd"/>
      <w:r w:rsidR="009962C1" w:rsidRPr="00601D5D">
        <w:rPr>
          <w:rFonts w:eastAsiaTheme="minorHAnsi"/>
          <w:sz w:val="28"/>
          <w:szCs w:val="28"/>
          <w:lang w:val="uk-UA" w:eastAsia="en-US"/>
        </w:rPr>
        <w:t>, необхідними для успішної самореалізації, соціалізації, подальшої трудової діяльності.</w:t>
      </w:r>
    </w:p>
    <w:p w:rsidR="009962C1" w:rsidRPr="00E538F0" w:rsidRDefault="009962C1" w:rsidP="00E538F0">
      <w:pPr>
        <w:ind w:right="-284"/>
        <w:jc w:val="both"/>
        <w:rPr>
          <w:rFonts w:eastAsiaTheme="minorHAnsi"/>
          <w:color w:val="FF0000"/>
          <w:sz w:val="28"/>
          <w:szCs w:val="28"/>
          <w:lang w:val="uk-UA" w:eastAsia="en-US"/>
        </w:rPr>
      </w:pPr>
    </w:p>
    <w:p w:rsidR="009962C1" w:rsidRPr="002E56F1" w:rsidRDefault="009962C1" w:rsidP="00E334A2">
      <w:pPr>
        <w:ind w:right="-284"/>
        <w:jc w:val="center"/>
        <w:rPr>
          <w:rFonts w:eastAsiaTheme="minorHAnsi"/>
          <w:sz w:val="28"/>
          <w:szCs w:val="28"/>
          <w:lang w:val="uk-UA" w:eastAsia="en-US"/>
        </w:rPr>
      </w:pPr>
      <w:r w:rsidRPr="002E56F1">
        <w:rPr>
          <w:rFonts w:eastAsiaTheme="minorHAnsi"/>
          <w:sz w:val="28"/>
          <w:szCs w:val="28"/>
          <w:lang w:val="uk-UA" w:eastAsia="en-US"/>
        </w:rPr>
        <w:t>ОРІЄНТОВНА МЕРЕЖА ЗАКЛАДІВ ЗАГАЛЬНОЇ СЕРЕДНЬОЇ ОСВІТИ ПЕРВОМАЙСЬКОЇ МІСЬКОЇ РАДИ СТАНОМ НА 01.09.2027</w:t>
      </w:r>
      <w:r w:rsidR="00E334A2">
        <w:rPr>
          <w:rFonts w:eastAsiaTheme="minorHAnsi"/>
          <w:sz w:val="28"/>
          <w:szCs w:val="28"/>
          <w:lang w:val="uk-UA" w:eastAsia="en-US"/>
        </w:rPr>
        <w:t xml:space="preserve"> року</w:t>
      </w:r>
    </w:p>
    <w:p w:rsidR="00601D5D" w:rsidRPr="002E56F1" w:rsidRDefault="00601D5D" w:rsidP="00E538F0">
      <w:pPr>
        <w:ind w:right="-284"/>
        <w:jc w:val="both"/>
        <w:rPr>
          <w:rFonts w:eastAsiaTheme="minorHAnsi"/>
          <w:sz w:val="28"/>
          <w:szCs w:val="28"/>
          <w:lang w:val="uk-UA" w:eastAsia="en-US"/>
        </w:rPr>
      </w:pPr>
    </w:p>
    <w:tbl>
      <w:tblPr>
        <w:tblStyle w:val="ab"/>
        <w:tblW w:w="9747" w:type="dxa"/>
        <w:tblLook w:val="04A0"/>
      </w:tblPr>
      <w:tblGrid>
        <w:gridCol w:w="779"/>
        <w:gridCol w:w="8968"/>
      </w:tblGrid>
      <w:tr w:rsidR="009962C1" w:rsidRPr="002E56F1" w:rsidTr="00601D5D">
        <w:tc>
          <w:tcPr>
            <w:tcW w:w="779" w:type="dxa"/>
          </w:tcPr>
          <w:p w:rsidR="001B7353" w:rsidRPr="002E56F1" w:rsidRDefault="001B7353" w:rsidP="00E538F0">
            <w:pPr>
              <w:ind w:right="-284"/>
              <w:jc w:val="both"/>
              <w:rPr>
                <w:rFonts w:eastAsiaTheme="minorHAnsi"/>
                <w:sz w:val="28"/>
                <w:szCs w:val="28"/>
                <w:lang w:val="uk-UA" w:eastAsia="en-US"/>
              </w:rPr>
            </w:pPr>
            <w:r w:rsidRPr="002E56F1">
              <w:rPr>
                <w:rFonts w:eastAsiaTheme="minorHAnsi"/>
                <w:sz w:val="28"/>
                <w:szCs w:val="28"/>
                <w:lang w:val="uk-UA" w:eastAsia="en-US"/>
              </w:rPr>
              <w:t xml:space="preserve">№ </w:t>
            </w:r>
          </w:p>
          <w:p w:rsidR="009962C1" w:rsidRPr="002E56F1" w:rsidRDefault="001B7353" w:rsidP="00E538F0">
            <w:pPr>
              <w:ind w:right="-284"/>
              <w:jc w:val="both"/>
              <w:rPr>
                <w:rFonts w:eastAsiaTheme="minorHAnsi"/>
                <w:sz w:val="28"/>
                <w:szCs w:val="28"/>
                <w:lang w:val="uk-UA" w:eastAsia="en-US"/>
              </w:rPr>
            </w:pPr>
            <w:r w:rsidRPr="002E56F1">
              <w:rPr>
                <w:rFonts w:eastAsiaTheme="minorHAnsi"/>
                <w:sz w:val="28"/>
                <w:szCs w:val="28"/>
                <w:lang w:val="uk-UA" w:eastAsia="en-US"/>
              </w:rPr>
              <w:t>з/п</w:t>
            </w:r>
          </w:p>
        </w:tc>
        <w:tc>
          <w:tcPr>
            <w:tcW w:w="8968" w:type="dxa"/>
          </w:tcPr>
          <w:p w:rsidR="009962C1" w:rsidRPr="002E56F1" w:rsidRDefault="009962C1" w:rsidP="00E538F0">
            <w:pPr>
              <w:ind w:right="-284"/>
              <w:jc w:val="center"/>
              <w:rPr>
                <w:rFonts w:eastAsiaTheme="minorHAnsi"/>
                <w:sz w:val="28"/>
                <w:szCs w:val="28"/>
                <w:lang w:val="uk-UA" w:eastAsia="en-US"/>
              </w:rPr>
            </w:pPr>
            <w:r w:rsidRPr="002E56F1">
              <w:rPr>
                <w:rFonts w:eastAsiaTheme="minorHAnsi"/>
                <w:sz w:val="28"/>
                <w:szCs w:val="28"/>
                <w:lang w:val="uk-UA" w:eastAsia="en-US"/>
              </w:rPr>
              <w:t>Найменування закладу</w:t>
            </w:r>
          </w:p>
        </w:tc>
      </w:tr>
      <w:tr w:rsidR="009962C1" w:rsidRPr="00E538F0" w:rsidTr="00601D5D">
        <w:tc>
          <w:tcPr>
            <w:tcW w:w="77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 xml:space="preserve">1. </w:t>
            </w:r>
          </w:p>
        </w:tc>
        <w:tc>
          <w:tcPr>
            <w:tcW w:w="8968" w:type="dxa"/>
          </w:tcPr>
          <w:p w:rsidR="009962C1" w:rsidRPr="00E538F0" w:rsidRDefault="009962C1" w:rsidP="001B7353">
            <w:pPr>
              <w:ind w:right="179"/>
              <w:jc w:val="both"/>
              <w:rPr>
                <w:rFonts w:eastAsiaTheme="minorHAnsi"/>
                <w:sz w:val="28"/>
                <w:szCs w:val="28"/>
                <w:lang w:val="uk-UA" w:eastAsia="en-US"/>
              </w:rPr>
            </w:pPr>
            <w:r w:rsidRPr="00E538F0">
              <w:rPr>
                <w:rFonts w:eastAsiaTheme="minorHAnsi"/>
                <w:sz w:val="28"/>
                <w:szCs w:val="28"/>
                <w:lang w:val="uk-UA" w:eastAsia="en-US"/>
              </w:rPr>
              <w:t>Початкова школа № 11</w:t>
            </w:r>
            <w:r w:rsidR="00C447FE">
              <w:rPr>
                <w:rFonts w:eastAsiaTheme="minorHAnsi"/>
                <w:sz w:val="28"/>
                <w:szCs w:val="28"/>
                <w:lang w:val="uk-UA" w:eastAsia="en-US"/>
              </w:rPr>
              <w:t xml:space="preserve"> Первомайської міської ради</w:t>
            </w:r>
            <w:bookmarkStart w:id="0" w:name="_GoBack"/>
            <w:bookmarkEnd w:id="0"/>
          </w:p>
        </w:tc>
      </w:tr>
      <w:tr w:rsidR="009962C1" w:rsidRPr="00B34D0D" w:rsidTr="00601D5D">
        <w:tc>
          <w:tcPr>
            <w:tcW w:w="77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2.</w:t>
            </w:r>
          </w:p>
        </w:tc>
        <w:tc>
          <w:tcPr>
            <w:tcW w:w="8968" w:type="dxa"/>
          </w:tcPr>
          <w:p w:rsidR="009962C1" w:rsidRPr="00E538F0" w:rsidRDefault="009962C1" w:rsidP="001B7353">
            <w:pPr>
              <w:ind w:right="179"/>
              <w:jc w:val="both"/>
              <w:rPr>
                <w:rFonts w:eastAsiaTheme="minorHAnsi"/>
                <w:sz w:val="28"/>
                <w:szCs w:val="28"/>
                <w:lang w:val="uk-UA" w:eastAsia="en-US"/>
              </w:rPr>
            </w:pPr>
            <w:r w:rsidRPr="00E538F0">
              <w:rPr>
                <w:rFonts w:eastAsiaTheme="minorHAnsi"/>
                <w:sz w:val="28"/>
                <w:szCs w:val="28"/>
                <w:lang w:val="uk-UA" w:eastAsia="en-US"/>
              </w:rPr>
              <w:t>Первомайська гімназія № 1 Первомайської міської ради</w:t>
            </w:r>
          </w:p>
        </w:tc>
      </w:tr>
      <w:tr w:rsidR="009962C1" w:rsidRPr="00B34D0D" w:rsidTr="00601D5D">
        <w:tc>
          <w:tcPr>
            <w:tcW w:w="77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3.</w:t>
            </w:r>
          </w:p>
        </w:tc>
        <w:tc>
          <w:tcPr>
            <w:tcW w:w="8968" w:type="dxa"/>
          </w:tcPr>
          <w:p w:rsidR="009962C1" w:rsidRPr="00E538F0" w:rsidRDefault="009962C1" w:rsidP="001B7353">
            <w:pPr>
              <w:ind w:right="179"/>
              <w:jc w:val="both"/>
              <w:rPr>
                <w:rFonts w:eastAsiaTheme="minorHAnsi"/>
                <w:sz w:val="28"/>
                <w:szCs w:val="28"/>
                <w:lang w:val="uk-UA" w:eastAsia="en-US"/>
              </w:rPr>
            </w:pPr>
            <w:r w:rsidRPr="00E538F0">
              <w:rPr>
                <w:rFonts w:eastAsiaTheme="minorHAnsi"/>
                <w:sz w:val="28"/>
                <w:szCs w:val="28"/>
                <w:lang w:val="uk-UA" w:eastAsia="en-US"/>
              </w:rPr>
              <w:t>Первомайська гімназія № 2 Первомайської міської ради</w:t>
            </w:r>
          </w:p>
        </w:tc>
      </w:tr>
      <w:tr w:rsidR="009962C1" w:rsidRPr="00B34D0D" w:rsidTr="00601D5D">
        <w:tc>
          <w:tcPr>
            <w:tcW w:w="77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4.</w:t>
            </w:r>
          </w:p>
        </w:tc>
        <w:tc>
          <w:tcPr>
            <w:tcW w:w="8968" w:type="dxa"/>
          </w:tcPr>
          <w:p w:rsidR="009962C1" w:rsidRPr="00E538F0" w:rsidRDefault="009962C1" w:rsidP="001B7353">
            <w:pPr>
              <w:ind w:right="179"/>
              <w:jc w:val="both"/>
              <w:rPr>
                <w:rFonts w:eastAsiaTheme="minorHAnsi"/>
                <w:sz w:val="28"/>
                <w:szCs w:val="28"/>
                <w:lang w:val="uk-UA" w:eastAsia="en-US"/>
              </w:rPr>
            </w:pPr>
            <w:r w:rsidRPr="00E538F0">
              <w:rPr>
                <w:rFonts w:eastAsiaTheme="minorHAnsi"/>
                <w:sz w:val="28"/>
                <w:szCs w:val="28"/>
                <w:lang w:val="uk-UA" w:eastAsia="en-US"/>
              </w:rPr>
              <w:t>Первомайська гімназія № 3 Первомайської міської ради</w:t>
            </w:r>
          </w:p>
        </w:tc>
      </w:tr>
      <w:tr w:rsidR="009962C1" w:rsidRPr="00B34D0D" w:rsidTr="00601D5D">
        <w:tc>
          <w:tcPr>
            <w:tcW w:w="77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5.</w:t>
            </w:r>
          </w:p>
        </w:tc>
        <w:tc>
          <w:tcPr>
            <w:tcW w:w="8968" w:type="dxa"/>
          </w:tcPr>
          <w:p w:rsidR="009962C1" w:rsidRPr="00E538F0" w:rsidRDefault="009962C1" w:rsidP="001B7353">
            <w:pPr>
              <w:ind w:right="179"/>
              <w:jc w:val="both"/>
              <w:rPr>
                <w:rFonts w:eastAsiaTheme="minorHAnsi"/>
                <w:sz w:val="28"/>
                <w:szCs w:val="28"/>
                <w:lang w:val="uk-UA" w:eastAsia="en-US"/>
              </w:rPr>
            </w:pPr>
            <w:r w:rsidRPr="00E538F0">
              <w:rPr>
                <w:rFonts w:eastAsiaTheme="minorHAnsi"/>
                <w:sz w:val="28"/>
                <w:szCs w:val="28"/>
                <w:lang w:val="uk-UA" w:eastAsia="en-US"/>
              </w:rPr>
              <w:t>Первомайська гімназія № 4 Первомайської міської ради</w:t>
            </w:r>
          </w:p>
        </w:tc>
      </w:tr>
      <w:tr w:rsidR="009962C1" w:rsidRPr="00B34D0D" w:rsidTr="00601D5D">
        <w:tc>
          <w:tcPr>
            <w:tcW w:w="77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6.</w:t>
            </w:r>
          </w:p>
        </w:tc>
        <w:tc>
          <w:tcPr>
            <w:tcW w:w="8968" w:type="dxa"/>
          </w:tcPr>
          <w:p w:rsidR="009962C1" w:rsidRPr="00E538F0" w:rsidRDefault="009962C1" w:rsidP="001B7353">
            <w:pPr>
              <w:ind w:right="179"/>
              <w:jc w:val="both"/>
              <w:rPr>
                <w:rFonts w:eastAsiaTheme="minorHAnsi"/>
                <w:sz w:val="28"/>
                <w:szCs w:val="28"/>
                <w:lang w:val="uk-UA" w:eastAsia="en-US"/>
              </w:rPr>
            </w:pPr>
            <w:r w:rsidRPr="00E538F0">
              <w:rPr>
                <w:rFonts w:eastAsiaTheme="minorHAnsi"/>
                <w:sz w:val="28"/>
                <w:szCs w:val="28"/>
                <w:lang w:val="uk-UA" w:eastAsia="en-US"/>
              </w:rPr>
              <w:t>Первомайська гімназія № 5 Первомайської міської ради</w:t>
            </w:r>
          </w:p>
        </w:tc>
      </w:tr>
      <w:tr w:rsidR="009962C1" w:rsidRPr="00B34D0D" w:rsidTr="00601D5D">
        <w:tc>
          <w:tcPr>
            <w:tcW w:w="77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7.</w:t>
            </w:r>
          </w:p>
        </w:tc>
        <w:tc>
          <w:tcPr>
            <w:tcW w:w="8968" w:type="dxa"/>
          </w:tcPr>
          <w:p w:rsidR="009962C1" w:rsidRPr="00E538F0" w:rsidRDefault="009962C1" w:rsidP="001B7353">
            <w:pPr>
              <w:ind w:right="179"/>
              <w:jc w:val="both"/>
              <w:rPr>
                <w:rFonts w:eastAsiaTheme="minorHAnsi"/>
                <w:sz w:val="28"/>
                <w:szCs w:val="28"/>
                <w:lang w:val="uk-UA" w:eastAsia="en-US"/>
              </w:rPr>
            </w:pPr>
            <w:r w:rsidRPr="00E538F0">
              <w:rPr>
                <w:rFonts w:eastAsiaTheme="minorHAnsi"/>
                <w:sz w:val="28"/>
                <w:szCs w:val="28"/>
                <w:lang w:val="uk-UA" w:eastAsia="en-US"/>
              </w:rPr>
              <w:t>Первомайська гімназія № 6 Первомайської міської ради</w:t>
            </w:r>
          </w:p>
        </w:tc>
      </w:tr>
      <w:tr w:rsidR="009962C1" w:rsidRPr="00B34D0D" w:rsidTr="00601D5D">
        <w:tc>
          <w:tcPr>
            <w:tcW w:w="77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8.</w:t>
            </w:r>
          </w:p>
        </w:tc>
        <w:tc>
          <w:tcPr>
            <w:tcW w:w="8968" w:type="dxa"/>
          </w:tcPr>
          <w:p w:rsidR="009962C1" w:rsidRPr="00E538F0" w:rsidRDefault="009962C1" w:rsidP="001B7353">
            <w:pPr>
              <w:ind w:right="179"/>
              <w:jc w:val="both"/>
              <w:rPr>
                <w:rFonts w:eastAsiaTheme="minorHAnsi"/>
                <w:sz w:val="28"/>
                <w:szCs w:val="28"/>
                <w:lang w:val="uk-UA" w:eastAsia="en-US"/>
              </w:rPr>
            </w:pPr>
            <w:r w:rsidRPr="00E538F0">
              <w:rPr>
                <w:rFonts w:eastAsiaTheme="minorHAnsi"/>
                <w:sz w:val="28"/>
                <w:szCs w:val="28"/>
                <w:lang w:val="uk-UA" w:eastAsia="en-US"/>
              </w:rPr>
              <w:t>Первомайська гімназія № 7 Первомайської міської ради</w:t>
            </w:r>
          </w:p>
        </w:tc>
      </w:tr>
      <w:tr w:rsidR="009962C1" w:rsidRPr="00B34D0D" w:rsidTr="00601D5D">
        <w:tc>
          <w:tcPr>
            <w:tcW w:w="77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9.</w:t>
            </w:r>
          </w:p>
        </w:tc>
        <w:tc>
          <w:tcPr>
            <w:tcW w:w="8968" w:type="dxa"/>
          </w:tcPr>
          <w:p w:rsidR="009962C1" w:rsidRPr="00E538F0" w:rsidRDefault="009962C1" w:rsidP="001B7353">
            <w:pPr>
              <w:ind w:right="179"/>
              <w:jc w:val="both"/>
              <w:rPr>
                <w:rFonts w:eastAsiaTheme="minorHAnsi"/>
                <w:sz w:val="28"/>
                <w:szCs w:val="28"/>
                <w:lang w:val="uk-UA" w:eastAsia="en-US"/>
              </w:rPr>
            </w:pPr>
            <w:r w:rsidRPr="00E538F0">
              <w:rPr>
                <w:rFonts w:eastAsiaTheme="minorHAnsi"/>
                <w:sz w:val="28"/>
                <w:szCs w:val="28"/>
                <w:lang w:val="uk-UA" w:eastAsia="en-US"/>
              </w:rPr>
              <w:t>Первомайська гімназія № 8 Первомайської міської ради</w:t>
            </w:r>
          </w:p>
        </w:tc>
      </w:tr>
      <w:tr w:rsidR="009962C1" w:rsidRPr="00B34D0D" w:rsidTr="00601D5D">
        <w:tc>
          <w:tcPr>
            <w:tcW w:w="77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10.</w:t>
            </w:r>
          </w:p>
        </w:tc>
        <w:tc>
          <w:tcPr>
            <w:tcW w:w="8968" w:type="dxa"/>
          </w:tcPr>
          <w:p w:rsidR="009962C1" w:rsidRPr="00E538F0" w:rsidRDefault="009962C1" w:rsidP="001B7353">
            <w:pPr>
              <w:ind w:right="179"/>
              <w:jc w:val="both"/>
              <w:rPr>
                <w:rFonts w:eastAsiaTheme="minorHAnsi"/>
                <w:sz w:val="28"/>
                <w:szCs w:val="28"/>
                <w:lang w:val="uk-UA" w:eastAsia="en-US"/>
              </w:rPr>
            </w:pPr>
            <w:r w:rsidRPr="00E538F0">
              <w:rPr>
                <w:rFonts w:eastAsiaTheme="minorHAnsi"/>
                <w:sz w:val="28"/>
                <w:szCs w:val="28"/>
                <w:lang w:val="uk-UA" w:eastAsia="en-US"/>
              </w:rPr>
              <w:t>Первомайська гімназія № 9 Первомайської міської ради</w:t>
            </w:r>
          </w:p>
        </w:tc>
      </w:tr>
      <w:tr w:rsidR="009962C1" w:rsidRPr="00B34D0D" w:rsidTr="00601D5D">
        <w:tc>
          <w:tcPr>
            <w:tcW w:w="77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11.</w:t>
            </w:r>
          </w:p>
        </w:tc>
        <w:tc>
          <w:tcPr>
            <w:tcW w:w="8968" w:type="dxa"/>
          </w:tcPr>
          <w:p w:rsidR="009962C1" w:rsidRPr="00E538F0" w:rsidRDefault="009962C1" w:rsidP="001B7353">
            <w:pPr>
              <w:ind w:right="179"/>
              <w:jc w:val="both"/>
              <w:rPr>
                <w:rFonts w:eastAsiaTheme="minorHAnsi"/>
                <w:sz w:val="28"/>
                <w:szCs w:val="28"/>
                <w:lang w:val="uk-UA" w:eastAsia="en-US"/>
              </w:rPr>
            </w:pPr>
            <w:r w:rsidRPr="00E538F0">
              <w:rPr>
                <w:rFonts w:eastAsiaTheme="minorHAnsi"/>
                <w:sz w:val="28"/>
                <w:szCs w:val="28"/>
                <w:lang w:val="uk-UA" w:eastAsia="en-US"/>
              </w:rPr>
              <w:t>Первомайська гімназія № 10 Первомайської міської ради</w:t>
            </w:r>
          </w:p>
        </w:tc>
      </w:tr>
      <w:tr w:rsidR="009962C1" w:rsidRPr="00E538F0" w:rsidTr="00601D5D">
        <w:tc>
          <w:tcPr>
            <w:tcW w:w="77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12.</w:t>
            </w:r>
          </w:p>
        </w:tc>
        <w:tc>
          <w:tcPr>
            <w:tcW w:w="8968" w:type="dxa"/>
          </w:tcPr>
          <w:p w:rsidR="009962C1" w:rsidRPr="00E538F0" w:rsidRDefault="009962C1" w:rsidP="001B7353">
            <w:pPr>
              <w:ind w:right="179"/>
              <w:jc w:val="both"/>
              <w:rPr>
                <w:rFonts w:eastAsiaTheme="minorHAnsi"/>
                <w:sz w:val="28"/>
                <w:szCs w:val="28"/>
                <w:lang w:val="uk-UA" w:eastAsia="en-US"/>
              </w:rPr>
            </w:pPr>
            <w:r w:rsidRPr="00E538F0">
              <w:rPr>
                <w:rFonts w:eastAsiaTheme="minorHAnsi"/>
                <w:sz w:val="28"/>
                <w:szCs w:val="28"/>
                <w:lang w:val="uk-UA" w:eastAsia="en-US"/>
              </w:rPr>
              <w:t>Первомайська гімназія «Ерудит» Первомайської міської ради</w:t>
            </w:r>
          </w:p>
        </w:tc>
      </w:tr>
      <w:tr w:rsidR="009962C1" w:rsidRPr="00B34D0D" w:rsidTr="00601D5D">
        <w:tc>
          <w:tcPr>
            <w:tcW w:w="77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13.</w:t>
            </w:r>
          </w:p>
        </w:tc>
        <w:tc>
          <w:tcPr>
            <w:tcW w:w="8968" w:type="dxa"/>
          </w:tcPr>
          <w:p w:rsidR="009962C1" w:rsidRPr="00E538F0" w:rsidRDefault="009962C1" w:rsidP="001B7353">
            <w:pPr>
              <w:ind w:right="179"/>
              <w:jc w:val="both"/>
              <w:rPr>
                <w:rFonts w:eastAsiaTheme="minorHAnsi"/>
                <w:sz w:val="28"/>
                <w:szCs w:val="28"/>
                <w:lang w:val="uk-UA" w:eastAsia="en-US"/>
              </w:rPr>
            </w:pPr>
            <w:proofErr w:type="spellStart"/>
            <w:r w:rsidRPr="00E538F0">
              <w:rPr>
                <w:rFonts w:eastAsiaTheme="minorHAnsi"/>
                <w:sz w:val="28"/>
                <w:szCs w:val="28"/>
                <w:lang w:val="uk-UA" w:eastAsia="en-US"/>
              </w:rPr>
              <w:t>Кінецьпільська</w:t>
            </w:r>
            <w:proofErr w:type="spellEnd"/>
            <w:r w:rsidRPr="00E538F0">
              <w:rPr>
                <w:rFonts w:eastAsiaTheme="minorHAnsi"/>
                <w:sz w:val="28"/>
                <w:szCs w:val="28"/>
                <w:lang w:val="uk-UA" w:eastAsia="en-US"/>
              </w:rPr>
              <w:t xml:space="preserve"> гімназія Первомайської міської ради</w:t>
            </w:r>
          </w:p>
        </w:tc>
      </w:tr>
      <w:tr w:rsidR="009962C1" w:rsidRPr="00B34D0D" w:rsidTr="00601D5D">
        <w:tc>
          <w:tcPr>
            <w:tcW w:w="77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14.</w:t>
            </w:r>
          </w:p>
        </w:tc>
        <w:tc>
          <w:tcPr>
            <w:tcW w:w="8968" w:type="dxa"/>
          </w:tcPr>
          <w:p w:rsidR="009962C1" w:rsidRPr="00E538F0" w:rsidRDefault="009962C1" w:rsidP="001B7353">
            <w:pPr>
              <w:ind w:right="179"/>
              <w:jc w:val="both"/>
              <w:rPr>
                <w:rFonts w:eastAsiaTheme="minorHAnsi"/>
                <w:sz w:val="28"/>
                <w:szCs w:val="28"/>
                <w:lang w:val="uk-UA" w:eastAsia="en-US"/>
              </w:rPr>
            </w:pPr>
            <w:proofErr w:type="spellStart"/>
            <w:r w:rsidRPr="00E538F0">
              <w:rPr>
                <w:rFonts w:eastAsiaTheme="minorHAnsi"/>
                <w:sz w:val="28"/>
                <w:szCs w:val="28"/>
                <w:lang w:val="uk-UA" w:eastAsia="en-US"/>
              </w:rPr>
              <w:t>Грушівська</w:t>
            </w:r>
            <w:proofErr w:type="spellEnd"/>
            <w:r w:rsidRPr="00E538F0">
              <w:rPr>
                <w:rFonts w:eastAsiaTheme="minorHAnsi"/>
                <w:sz w:val="28"/>
                <w:szCs w:val="28"/>
                <w:lang w:val="uk-UA" w:eastAsia="en-US"/>
              </w:rPr>
              <w:t xml:space="preserve"> гімназія Первомайської міської ради</w:t>
            </w:r>
          </w:p>
        </w:tc>
      </w:tr>
      <w:tr w:rsidR="009962C1" w:rsidRPr="00B34D0D" w:rsidTr="00601D5D">
        <w:tc>
          <w:tcPr>
            <w:tcW w:w="77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15.</w:t>
            </w:r>
          </w:p>
        </w:tc>
        <w:tc>
          <w:tcPr>
            <w:tcW w:w="8968" w:type="dxa"/>
          </w:tcPr>
          <w:p w:rsidR="009962C1" w:rsidRPr="00E538F0" w:rsidRDefault="009962C1" w:rsidP="001B7353">
            <w:pPr>
              <w:ind w:right="179"/>
              <w:jc w:val="both"/>
              <w:rPr>
                <w:rFonts w:eastAsiaTheme="minorHAnsi"/>
                <w:sz w:val="28"/>
                <w:szCs w:val="28"/>
                <w:lang w:val="uk-UA" w:eastAsia="en-US"/>
              </w:rPr>
            </w:pPr>
            <w:proofErr w:type="spellStart"/>
            <w:r w:rsidRPr="00E538F0">
              <w:rPr>
                <w:rFonts w:eastAsiaTheme="minorHAnsi"/>
                <w:sz w:val="28"/>
                <w:szCs w:val="28"/>
                <w:lang w:val="uk-UA" w:eastAsia="en-US"/>
              </w:rPr>
              <w:t>Підгороднянська</w:t>
            </w:r>
            <w:proofErr w:type="spellEnd"/>
            <w:r w:rsidRPr="00E538F0">
              <w:rPr>
                <w:rFonts w:eastAsiaTheme="minorHAnsi"/>
                <w:sz w:val="28"/>
                <w:szCs w:val="28"/>
                <w:lang w:val="uk-UA" w:eastAsia="en-US"/>
              </w:rPr>
              <w:t xml:space="preserve"> гімназія Первомайської міської ради</w:t>
            </w:r>
          </w:p>
        </w:tc>
      </w:tr>
      <w:tr w:rsidR="009962C1" w:rsidRPr="00E538F0" w:rsidTr="00601D5D">
        <w:tc>
          <w:tcPr>
            <w:tcW w:w="77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 xml:space="preserve">16. </w:t>
            </w:r>
          </w:p>
        </w:tc>
        <w:tc>
          <w:tcPr>
            <w:tcW w:w="8968" w:type="dxa"/>
          </w:tcPr>
          <w:p w:rsidR="009962C1" w:rsidRPr="00E538F0" w:rsidRDefault="009962C1" w:rsidP="001B7353">
            <w:pPr>
              <w:ind w:right="179"/>
              <w:jc w:val="both"/>
              <w:rPr>
                <w:rFonts w:eastAsiaTheme="minorHAnsi"/>
                <w:sz w:val="28"/>
                <w:szCs w:val="28"/>
                <w:lang w:val="uk-UA" w:eastAsia="en-US"/>
              </w:rPr>
            </w:pPr>
            <w:r w:rsidRPr="00E538F0">
              <w:rPr>
                <w:rFonts w:eastAsiaTheme="minorHAnsi"/>
                <w:sz w:val="28"/>
                <w:szCs w:val="28"/>
                <w:lang w:val="uk-UA" w:eastAsia="en-US"/>
              </w:rPr>
              <w:t>Первомайський академічний ліцей «Лідер» Первомайської міської ради</w:t>
            </w:r>
          </w:p>
        </w:tc>
      </w:tr>
      <w:tr w:rsidR="009962C1" w:rsidRPr="00E538F0" w:rsidTr="00601D5D">
        <w:tc>
          <w:tcPr>
            <w:tcW w:w="77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17.</w:t>
            </w:r>
          </w:p>
        </w:tc>
        <w:tc>
          <w:tcPr>
            <w:tcW w:w="8968" w:type="dxa"/>
          </w:tcPr>
          <w:p w:rsidR="009962C1" w:rsidRPr="00E538F0" w:rsidRDefault="009962C1" w:rsidP="001B7353">
            <w:pPr>
              <w:ind w:right="179"/>
              <w:jc w:val="both"/>
              <w:rPr>
                <w:rFonts w:eastAsiaTheme="minorHAnsi"/>
                <w:sz w:val="28"/>
                <w:szCs w:val="28"/>
                <w:lang w:val="uk-UA" w:eastAsia="en-US"/>
              </w:rPr>
            </w:pPr>
            <w:r w:rsidRPr="00E538F0">
              <w:rPr>
                <w:rFonts w:eastAsiaTheme="minorHAnsi"/>
                <w:sz w:val="28"/>
                <w:szCs w:val="28"/>
                <w:lang w:val="uk-UA" w:eastAsia="en-US"/>
              </w:rPr>
              <w:t>Первомайський академічний ліцей «Престиж» Первомайської міської ради</w:t>
            </w:r>
          </w:p>
        </w:tc>
      </w:tr>
    </w:tbl>
    <w:p w:rsidR="009962C1" w:rsidRPr="00E538F0" w:rsidRDefault="009962C1" w:rsidP="00E538F0">
      <w:pPr>
        <w:ind w:right="-284"/>
        <w:jc w:val="both"/>
        <w:rPr>
          <w:rFonts w:eastAsiaTheme="minorHAnsi"/>
          <w:b/>
          <w:sz w:val="28"/>
          <w:szCs w:val="28"/>
          <w:lang w:val="uk-UA" w:eastAsia="en-US"/>
        </w:rPr>
      </w:pPr>
    </w:p>
    <w:p w:rsidR="009962C1" w:rsidRPr="002E56F1" w:rsidRDefault="009962C1" w:rsidP="00C97668">
      <w:pPr>
        <w:ind w:right="-284"/>
        <w:jc w:val="center"/>
        <w:rPr>
          <w:rFonts w:eastAsiaTheme="minorHAnsi"/>
          <w:sz w:val="28"/>
          <w:szCs w:val="28"/>
          <w:lang w:val="uk-UA" w:eastAsia="en-US"/>
        </w:rPr>
      </w:pPr>
      <w:r w:rsidRPr="002E56F1">
        <w:rPr>
          <w:rFonts w:eastAsiaTheme="minorHAnsi"/>
          <w:sz w:val="28"/>
          <w:szCs w:val="28"/>
          <w:lang w:val="uk-UA" w:eastAsia="en-US"/>
        </w:rPr>
        <w:lastRenderedPageBreak/>
        <w:t>ОРІЄНТОВНА МЕРЕЖА ЗАКЛАДІВ ДОШКІЛЬНОЇ ОСВІТИ ПЕРВОМАЙСЬКОЇ МІСЬКОЇ РАДИ СТАНОМ НА 01.09.2027</w:t>
      </w:r>
      <w:r w:rsidR="00C97668">
        <w:rPr>
          <w:rFonts w:eastAsiaTheme="minorHAnsi"/>
          <w:sz w:val="28"/>
          <w:szCs w:val="28"/>
          <w:lang w:val="uk-UA" w:eastAsia="en-US"/>
        </w:rPr>
        <w:t xml:space="preserve"> року</w:t>
      </w:r>
    </w:p>
    <w:p w:rsidR="001B7353" w:rsidRPr="002E56F1" w:rsidRDefault="001B7353" w:rsidP="00E538F0">
      <w:pPr>
        <w:ind w:right="-284"/>
        <w:jc w:val="both"/>
        <w:rPr>
          <w:rFonts w:eastAsiaTheme="minorHAnsi"/>
          <w:sz w:val="28"/>
          <w:szCs w:val="28"/>
          <w:lang w:val="uk-UA" w:eastAsia="en-US"/>
        </w:rPr>
      </w:pPr>
    </w:p>
    <w:tbl>
      <w:tblPr>
        <w:tblStyle w:val="ab"/>
        <w:tblW w:w="0" w:type="auto"/>
        <w:tblLook w:val="04A0"/>
      </w:tblPr>
      <w:tblGrid>
        <w:gridCol w:w="959"/>
        <w:gridCol w:w="8612"/>
      </w:tblGrid>
      <w:tr w:rsidR="009962C1" w:rsidRPr="002E56F1" w:rsidTr="00B34D0D">
        <w:tc>
          <w:tcPr>
            <w:tcW w:w="959" w:type="dxa"/>
          </w:tcPr>
          <w:p w:rsidR="009962C1" w:rsidRPr="002E56F1" w:rsidRDefault="001B7353" w:rsidP="00E538F0">
            <w:pPr>
              <w:ind w:right="-284"/>
              <w:jc w:val="both"/>
              <w:rPr>
                <w:rFonts w:eastAsiaTheme="minorHAnsi"/>
                <w:sz w:val="28"/>
                <w:szCs w:val="28"/>
                <w:lang w:val="uk-UA" w:eastAsia="en-US"/>
              </w:rPr>
            </w:pPr>
            <w:r w:rsidRPr="002E56F1">
              <w:rPr>
                <w:rFonts w:eastAsiaTheme="minorHAnsi"/>
                <w:sz w:val="28"/>
                <w:szCs w:val="28"/>
                <w:lang w:val="uk-UA" w:eastAsia="en-US"/>
              </w:rPr>
              <w:t>№ з/п</w:t>
            </w:r>
          </w:p>
        </w:tc>
        <w:tc>
          <w:tcPr>
            <w:tcW w:w="8612" w:type="dxa"/>
          </w:tcPr>
          <w:p w:rsidR="009962C1" w:rsidRPr="002E56F1" w:rsidRDefault="009962C1" w:rsidP="00E538F0">
            <w:pPr>
              <w:ind w:right="-284"/>
              <w:jc w:val="center"/>
              <w:rPr>
                <w:rFonts w:eastAsiaTheme="minorHAnsi"/>
                <w:sz w:val="28"/>
                <w:szCs w:val="28"/>
                <w:lang w:val="uk-UA" w:eastAsia="en-US"/>
              </w:rPr>
            </w:pPr>
            <w:r w:rsidRPr="002E56F1">
              <w:rPr>
                <w:rFonts w:eastAsiaTheme="minorHAnsi"/>
                <w:sz w:val="28"/>
                <w:szCs w:val="28"/>
                <w:lang w:val="uk-UA" w:eastAsia="en-US"/>
              </w:rPr>
              <w:t>Найменування закладу</w:t>
            </w:r>
          </w:p>
        </w:tc>
      </w:tr>
      <w:tr w:rsidR="009962C1" w:rsidRPr="00B34D0D" w:rsidTr="00B34D0D">
        <w:tc>
          <w:tcPr>
            <w:tcW w:w="95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1.</w:t>
            </w:r>
          </w:p>
        </w:tc>
        <w:tc>
          <w:tcPr>
            <w:tcW w:w="8612" w:type="dxa"/>
          </w:tcPr>
          <w:p w:rsidR="009962C1" w:rsidRPr="00E538F0" w:rsidRDefault="009962C1" w:rsidP="001B7353">
            <w:pPr>
              <w:ind w:right="4"/>
              <w:jc w:val="both"/>
              <w:rPr>
                <w:rFonts w:eastAsiaTheme="minorHAnsi"/>
                <w:sz w:val="28"/>
                <w:szCs w:val="28"/>
                <w:lang w:val="uk-UA" w:eastAsia="en-US"/>
              </w:rPr>
            </w:pPr>
            <w:r w:rsidRPr="00E538F0">
              <w:rPr>
                <w:rFonts w:eastAsiaTheme="minorHAnsi"/>
                <w:sz w:val="28"/>
                <w:szCs w:val="28"/>
                <w:lang w:val="uk-UA" w:eastAsia="en-US"/>
              </w:rPr>
              <w:t>Заклад дошкільної освіти № 1 «Ластівка» Первомайської міської ради</w:t>
            </w:r>
          </w:p>
        </w:tc>
      </w:tr>
      <w:tr w:rsidR="009962C1" w:rsidRPr="00B34D0D" w:rsidTr="00B34D0D">
        <w:tc>
          <w:tcPr>
            <w:tcW w:w="95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2.</w:t>
            </w:r>
          </w:p>
        </w:tc>
        <w:tc>
          <w:tcPr>
            <w:tcW w:w="8612" w:type="dxa"/>
          </w:tcPr>
          <w:p w:rsidR="009962C1" w:rsidRPr="00E538F0" w:rsidRDefault="009962C1" w:rsidP="001B7353">
            <w:pPr>
              <w:ind w:right="4"/>
              <w:jc w:val="both"/>
              <w:rPr>
                <w:rFonts w:eastAsiaTheme="minorHAnsi"/>
                <w:sz w:val="28"/>
                <w:szCs w:val="28"/>
                <w:lang w:val="uk-UA" w:eastAsia="en-US"/>
              </w:rPr>
            </w:pPr>
            <w:r w:rsidRPr="00E538F0">
              <w:rPr>
                <w:rFonts w:eastAsiaTheme="minorHAnsi"/>
                <w:sz w:val="28"/>
                <w:szCs w:val="28"/>
                <w:lang w:val="uk-UA" w:eastAsia="en-US"/>
              </w:rPr>
              <w:t>Заклад дошкільної освіти № 2 «Сонечко» Первомайської міської ради</w:t>
            </w:r>
          </w:p>
        </w:tc>
      </w:tr>
      <w:tr w:rsidR="009962C1" w:rsidRPr="00B34D0D" w:rsidTr="00B34D0D">
        <w:tc>
          <w:tcPr>
            <w:tcW w:w="95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3.</w:t>
            </w:r>
          </w:p>
        </w:tc>
        <w:tc>
          <w:tcPr>
            <w:tcW w:w="8612" w:type="dxa"/>
          </w:tcPr>
          <w:p w:rsidR="009962C1" w:rsidRPr="00E538F0" w:rsidRDefault="009962C1" w:rsidP="001B7353">
            <w:pPr>
              <w:ind w:right="4"/>
              <w:jc w:val="both"/>
              <w:rPr>
                <w:rFonts w:eastAsiaTheme="minorHAnsi"/>
                <w:sz w:val="28"/>
                <w:szCs w:val="28"/>
                <w:lang w:val="uk-UA" w:eastAsia="en-US"/>
              </w:rPr>
            </w:pPr>
            <w:r w:rsidRPr="00E538F0">
              <w:rPr>
                <w:rFonts w:eastAsiaTheme="minorHAnsi"/>
                <w:sz w:val="28"/>
                <w:szCs w:val="28"/>
                <w:lang w:val="uk-UA" w:eastAsia="en-US"/>
              </w:rPr>
              <w:t>Заклад дошкільної освіти № 3 «Дюймовочка» Первомайської міської ради</w:t>
            </w:r>
          </w:p>
        </w:tc>
      </w:tr>
      <w:tr w:rsidR="009962C1" w:rsidRPr="00B34D0D" w:rsidTr="00B34D0D">
        <w:tc>
          <w:tcPr>
            <w:tcW w:w="95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4.</w:t>
            </w:r>
          </w:p>
        </w:tc>
        <w:tc>
          <w:tcPr>
            <w:tcW w:w="8612" w:type="dxa"/>
          </w:tcPr>
          <w:p w:rsidR="009962C1" w:rsidRPr="00E538F0" w:rsidRDefault="009962C1" w:rsidP="001B7353">
            <w:pPr>
              <w:ind w:right="4"/>
              <w:jc w:val="both"/>
              <w:rPr>
                <w:rFonts w:eastAsiaTheme="minorHAnsi"/>
                <w:sz w:val="28"/>
                <w:szCs w:val="28"/>
                <w:lang w:val="uk-UA" w:eastAsia="en-US"/>
              </w:rPr>
            </w:pPr>
            <w:r w:rsidRPr="00E538F0">
              <w:rPr>
                <w:rFonts w:eastAsiaTheme="minorHAnsi"/>
                <w:sz w:val="28"/>
                <w:szCs w:val="28"/>
                <w:lang w:val="uk-UA" w:eastAsia="en-US"/>
              </w:rPr>
              <w:t>Заклад дошкільної освіти № 5 «Золота рибка» Первомайської міської ради</w:t>
            </w:r>
          </w:p>
        </w:tc>
      </w:tr>
      <w:tr w:rsidR="009962C1" w:rsidRPr="00B34D0D" w:rsidTr="00B34D0D">
        <w:tc>
          <w:tcPr>
            <w:tcW w:w="95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5.</w:t>
            </w:r>
          </w:p>
        </w:tc>
        <w:tc>
          <w:tcPr>
            <w:tcW w:w="8612" w:type="dxa"/>
          </w:tcPr>
          <w:p w:rsidR="009962C1" w:rsidRPr="00E538F0" w:rsidRDefault="009962C1" w:rsidP="001B7353">
            <w:pPr>
              <w:ind w:right="4"/>
              <w:jc w:val="both"/>
              <w:rPr>
                <w:rFonts w:eastAsiaTheme="minorHAnsi"/>
                <w:sz w:val="28"/>
                <w:szCs w:val="28"/>
                <w:lang w:val="uk-UA" w:eastAsia="en-US"/>
              </w:rPr>
            </w:pPr>
            <w:r w:rsidRPr="00E538F0">
              <w:rPr>
                <w:rFonts w:eastAsiaTheme="minorHAnsi"/>
                <w:sz w:val="28"/>
                <w:szCs w:val="28"/>
                <w:lang w:val="uk-UA" w:eastAsia="en-US"/>
              </w:rPr>
              <w:t>Заклад дошкільної освіти № 6 «Дзвіночок» Первомайської міської ради</w:t>
            </w:r>
          </w:p>
        </w:tc>
      </w:tr>
      <w:tr w:rsidR="009962C1" w:rsidRPr="00B34D0D" w:rsidTr="00B34D0D">
        <w:tc>
          <w:tcPr>
            <w:tcW w:w="95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6.</w:t>
            </w:r>
          </w:p>
        </w:tc>
        <w:tc>
          <w:tcPr>
            <w:tcW w:w="8612" w:type="dxa"/>
          </w:tcPr>
          <w:p w:rsidR="009962C1" w:rsidRPr="00E538F0" w:rsidRDefault="009962C1" w:rsidP="001B7353">
            <w:pPr>
              <w:ind w:right="4"/>
              <w:jc w:val="both"/>
              <w:rPr>
                <w:rFonts w:eastAsiaTheme="minorHAnsi"/>
                <w:sz w:val="28"/>
                <w:szCs w:val="28"/>
                <w:lang w:val="uk-UA" w:eastAsia="en-US"/>
              </w:rPr>
            </w:pPr>
            <w:r w:rsidRPr="00E538F0">
              <w:rPr>
                <w:rFonts w:eastAsiaTheme="minorHAnsi"/>
                <w:sz w:val="28"/>
                <w:szCs w:val="28"/>
                <w:lang w:val="uk-UA" w:eastAsia="en-US"/>
              </w:rPr>
              <w:t>Заклад дошкільної освіти № 7 «Перлинка» Первомайської міської ради</w:t>
            </w:r>
          </w:p>
        </w:tc>
      </w:tr>
      <w:tr w:rsidR="009962C1" w:rsidRPr="00B34D0D" w:rsidTr="00B34D0D">
        <w:tc>
          <w:tcPr>
            <w:tcW w:w="95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7.</w:t>
            </w:r>
          </w:p>
        </w:tc>
        <w:tc>
          <w:tcPr>
            <w:tcW w:w="8612" w:type="dxa"/>
          </w:tcPr>
          <w:p w:rsidR="009962C1" w:rsidRPr="00E538F0" w:rsidRDefault="009962C1" w:rsidP="001B7353">
            <w:pPr>
              <w:ind w:right="4"/>
              <w:jc w:val="both"/>
              <w:rPr>
                <w:rFonts w:eastAsiaTheme="minorHAnsi"/>
                <w:sz w:val="28"/>
                <w:szCs w:val="28"/>
                <w:lang w:val="uk-UA" w:eastAsia="en-US"/>
              </w:rPr>
            </w:pPr>
            <w:r w:rsidRPr="00E538F0">
              <w:rPr>
                <w:rFonts w:eastAsiaTheme="minorHAnsi"/>
                <w:sz w:val="28"/>
                <w:szCs w:val="28"/>
                <w:lang w:val="uk-UA" w:eastAsia="en-US"/>
              </w:rPr>
              <w:t>Заклад дошкільної освіти № 8 «Вербиченька» Первомайської міської ради</w:t>
            </w:r>
          </w:p>
        </w:tc>
      </w:tr>
      <w:tr w:rsidR="009962C1" w:rsidRPr="00B34D0D" w:rsidTr="00B34D0D">
        <w:tc>
          <w:tcPr>
            <w:tcW w:w="95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8.</w:t>
            </w:r>
          </w:p>
        </w:tc>
        <w:tc>
          <w:tcPr>
            <w:tcW w:w="8612" w:type="dxa"/>
          </w:tcPr>
          <w:p w:rsidR="009962C1" w:rsidRPr="00E538F0" w:rsidRDefault="009962C1" w:rsidP="001B7353">
            <w:pPr>
              <w:ind w:right="4"/>
              <w:jc w:val="both"/>
              <w:rPr>
                <w:rFonts w:eastAsiaTheme="minorHAnsi"/>
                <w:sz w:val="28"/>
                <w:szCs w:val="28"/>
                <w:lang w:val="uk-UA" w:eastAsia="en-US"/>
              </w:rPr>
            </w:pPr>
            <w:r w:rsidRPr="00E538F0">
              <w:rPr>
                <w:rFonts w:eastAsiaTheme="minorHAnsi"/>
                <w:sz w:val="28"/>
                <w:szCs w:val="28"/>
                <w:lang w:val="uk-UA" w:eastAsia="en-US"/>
              </w:rPr>
              <w:t>Заклад дошкільної освіти № 9 «Краплинка» Первомайської міської ради</w:t>
            </w:r>
          </w:p>
        </w:tc>
      </w:tr>
      <w:tr w:rsidR="009962C1" w:rsidRPr="00B34D0D" w:rsidTr="00B34D0D">
        <w:tc>
          <w:tcPr>
            <w:tcW w:w="959"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9.</w:t>
            </w:r>
          </w:p>
        </w:tc>
        <w:tc>
          <w:tcPr>
            <w:tcW w:w="8612" w:type="dxa"/>
          </w:tcPr>
          <w:p w:rsidR="009962C1" w:rsidRPr="00E538F0" w:rsidRDefault="009962C1" w:rsidP="001B7353">
            <w:pPr>
              <w:ind w:right="4"/>
              <w:jc w:val="both"/>
              <w:rPr>
                <w:rFonts w:eastAsiaTheme="minorHAnsi"/>
                <w:sz w:val="28"/>
                <w:szCs w:val="28"/>
                <w:lang w:val="uk-UA" w:eastAsia="en-US"/>
              </w:rPr>
            </w:pPr>
            <w:r w:rsidRPr="00E538F0">
              <w:rPr>
                <w:rFonts w:eastAsiaTheme="minorHAnsi"/>
                <w:sz w:val="28"/>
                <w:szCs w:val="28"/>
                <w:lang w:val="uk-UA" w:eastAsia="en-US"/>
              </w:rPr>
              <w:t>Заклад дошкільної освіти № 10 «Білочка» Первомайської міської ради</w:t>
            </w:r>
          </w:p>
        </w:tc>
      </w:tr>
      <w:tr w:rsidR="009962C1" w:rsidRPr="00B34D0D" w:rsidTr="00B34D0D">
        <w:tc>
          <w:tcPr>
            <w:tcW w:w="959" w:type="dxa"/>
          </w:tcPr>
          <w:p w:rsidR="009962C1" w:rsidRPr="002E56F1" w:rsidRDefault="009962C1" w:rsidP="00E538F0">
            <w:pPr>
              <w:ind w:right="-284"/>
              <w:jc w:val="both"/>
              <w:rPr>
                <w:rFonts w:eastAsiaTheme="minorHAnsi"/>
                <w:sz w:val="28"/>
                <w:szCs w:val="28"/>
                <w:lang w:val="uk-UA" w:eastAsia="en-US"/>
              </w:rPr>
            </w:pPr>
            <w:r w:rsidRPr="002E56F1">
              <w:rPr>
                <w:rFonts w:eastAsiaTheme="minorHAnsi"/>
                <w:sz w:val="28"/>
                <w:szCs w:val="28"/>
                <w:lang w:val="uk-UA" w:eastAsia="en-US"/>
              </w:rPr>
              <w:t>10.</w:t>
            </w:r>
          </w:p>
        </w:tc>
        <w:tc>
          <w:tcPr>
            <w:tcW w:w="8612" w:type="dxa"/>
          </w:tcPr>
          <w:p w:rsidR="009962C1" w:rsidRPr="002E56F1" w:rsidRDefault="009962C1" w:rsidP="001B7353">
            <w:pPr>
              <w:ind w:right="4"/>
              <w:jc w:val="both"/>
              <w:rPr>
                <w:rFonts w:eastAsiaTheme="minorHAnsi"/>
                <w:sz w:val="28"/>
                <w:szCs w:val="28"/>
                <w:lang w:val="uk-UA" w:eastAsia="en-US"/>
              </w:rPr>
            </w:pPr>
            <w:r w:rsidRPr="002E56F1">
              <w:rPr>
                <w:rFonts w:eastAsiaTheme="minorHAnsi"/>
                <w:sz w:val="28"/>
                <w:szCs w:val="28"/>
                <w:lang w:val="uk-UA" w:eastAsia="en-US"/>
              </w:rPr>
              <w:t>Заклад дошкільної освіти № 11 «</w:t>
            </w:r>
            <w:proofErr w:type="spellStart"/>
            <w:r w:rsidRPr="002E56F1">
              <w:rPr>
                <w:rFonts w:eastAsiaTheme="minorHAnsi"/>
                <w:sz w:val="28"/>
                <w:szCs w:val="28"/>
                <w:lang w:val="uk-UA" w:eastAsia="en-US"/>
              </w:rPr>
              <w:t>Дивограй</w:t>
            </w:r>
            <w:proofErr w:type="spellEnd"/>
            <w:r w:rsidRPr="002E56F1">
              <w:rPr>
                <w:rFonts w:eastAsiaTheme="minorHAnsi"/>
                <w:sz w:val="28"/>
                <w:szCs w:val="28"/>
                <w:lang w:val="uk-UA" w:eastAsia="en-US"/>
              </w:rPr>
              <w:t>» Первомайської міської ради</w:t>
            </w:r>
          </w:p>
        </w:tc>
      </w:tr>
      <w:tr w:rsidR="009962C1" w:rsidRPr="00B34D0D" w:rsidTr="00B34D0D">
        <w:tc>
          <w:tcPr>
            <w:tcW w:w="959" w:type="dxa"/>
          </w:tcPr>
          <w:p w:rsidR="009962C1" w:rsidRPr="002E56F1" w:rsidRDefault="009962C1" w:rsidP="00E538F0">
            <w:pPr>
              <w:ind w:right="-284"/>
              <w:jc w:val="both"/>
              <w:rPr>
                <w:rFonts w:eastAsiaTheme="minorHAnsi"/>
                <w:sz w:val="28"/>
                <w:szCs w:val="28"/>
                <w:lang w:val="uk-UA" w:eastAsia="en-US"/>
              </w:rPr>
            </w:pPr>
            <w:r w:rsidRPr="002E56F1">
              <w:rPr>
                <w:rFonts w:eastAsiaTheme="minorHAnsi"/>
                <w:sz w:val="28"/>
                <w:szCs w:val="28"/>
                <w:lang w:val="uk-UA" w:eastAsia="en-US"/>
              </w:rPr>
              <w:t>11.</w:t>
            </w:r>
          </w:p>
        </w:tc>
        <w:tc>
          <w:tcPr>
            <w:tcW w:w="8612" w:type="dxa"/>
          </w:tcPr>
          <w:p w:rsidR="009962C1" w:rsidRPr="002E56F1" w:rsidRDefault="009962C1" w:rsidP="001B7353">
            <w:pPr>
              <w:ind w:right="4"/>
              <w:jc w:val="both"/>
              <w:rPr>
                <w:rFonts w:eastAsiaTheme="minorHAnsi"/>
                <w:sz w:val="28"/>
                <w:szCs w:val="28"/>
                <w:lang w:val="uk-UA" w:eastAsia="en-US"/>
              </w:rPr>
            </w:pPr>
            <w:r w:rsidRPr="002E56F1">
              <w:rPr>
                <w:rFonts w:eastAsiaTheme="minorHAnsi"/>
                <w:sz w:val="28"/>
                <w:szCs w:val="28"/>
                <w:lang w:val="uk-UA" w:eastAsia="en-US"/>
              </w:rPr>
              <w:t>Заклад дошкільної освіти № 12 «Струмочок» Первомайської міської ради</w:t>
            </w:r>
          </w:p>
        </w:tc>
      </w:tr>
      <w:tr w:rsidR="009962C1" w:rsidRPr="00B34D0D" w:rsidTr="00B34D0D">
        <w:tc>
          <w:tcPr>
            <w:tcW w:w="959" w:type="dxa"/>
          </w:tcPr>
          <w:p w:rsidR="009962C1" w:rsidRPr="002E56F1" w:rsidRDefault="009962C1" w:rsidP="00E538F0">
            <w:pPr>
              <w:ind w:right="-284"/>
              <w:jc w:val="both"/>
              <w:rPr>
                <w:rFonts w:eastAsiaTheme="minorHAnsi"/>
                <w:sz w:val="28"/>
                <w:szCs w:val="28"/>
                <w:lang w:val="uk-UA" w:eastAsia="en-US"/>
              </w:rPr>
            </w:pPr>
            <w:r w:rsidRPr="002E56F1">
              <w:rPr>
                <w:rFonts w:eastAsiaTheme="minorHAnsi"/>
                <w:sz w:val="28"/>
                <w:szCs w:val="28"/>
                <w:lang w:val="uk-UA" w:eastAsia="en-US"/>
              </w:rPr>
              <w:t>12.</w:t>
            </w:r>
          </w:p>
        </w:tc>
        <w:tc>
          <w:tcPr>
            <w:tcW w:w="8612" w:type="dxa"/>
          </w:tcPr>
          <w:p w:rsidR="009962C1" w:rsidRPr="002E56F1" w:rsidRDefault="009962C1" w:rsidP="001B7353">
            <w:pPr>
              <w:ind w:right="4"/>
              <w:jc w:val="both"/>
              <w:rPr>
                <w:rFonts w:eastAsiaTheme="minorHAnsi"/>
                <w:sz w:val="28"/>
                <w:szCs w:val="28"/>
                <w:lang w:val="uk-UA" w:eastAsia="en-US"/>
              </w:rPr>
            </w:pPr>
            <w:r w:rsidRPr="002E56F1">
              <w:rPr>
                <w:rFonts w:eastAsiaTheme="minorHAnsi"/>
                <w:sz w:val="28"/>
                <w:szCs w:val="28"/>
                <w:lang w:val="uk-UA" w:eastAsia="en-US"/>
              </w:rPr>
              <w:t>Заклад дошкільної освіти № 13 «Журавлик» Первомайської міської ради</w:t>
            </w:r>
          </w:p>
        </w:tc>
      </w:tr>
      <w:tr w:rsidR="009962C1" w:rsidRPr="00B34D0D" w:rsidTr="002E56F1">
        <w:trPr>
          <w:trHeight w:val="452"/>
        </w:trPr>
        <w:tc>
          <w:tcPr>
            <w:tcW w:w="959" w:type="dxa"/>
          </w:tcPr>
          <w:p w:rsidR="009962C1" w:rsidRPr="002E56F1" w:rsidRDefault="009962C1" w:rsidP="00E538F0">
            <w:pPr>
              <w:ind w:right="-284"/>
              <w:jc w:val="both"/>
              <w:rPr>
                <w:rFonts w:eastAsiaTheme="minorHAnsi"/>
                <w:sz w:val="28"/>
                <w:szCs w:val="28"/>
                <w:lang w:val="uk-UA" w:eastAsia="en-US"/>
              </w:rPr>
            </w:pPr>
            <w:r w:rsidRPr="002E56F1">
              <w:rPr>
                <w:rFonts w:eastAsiaTheme="minorHAnsi"/>
                <w:sz w:val="28"/>
                <w:szCs w:val="28"/>
                <w:lang w:val="uk-UA" w:eastAsia="en-US"/>
              </w:rPr>
              <w:t>13.</w:t>
            </w:r>
          </w:p>
        </w:tc>
        <w:tc>
          <w:tcPr>
            <w:tcW w:w="8612" w:type="dxa"/>
          </w:tcPr>
          <w:p w:rsidR="009962C1" w:rsidRPr="002E56F1" w:rsidRDefault="009962C1" w:rsidP="001B7353">
            <w:pPr>
              <w:ind w:right="4"/>
              <w:jc w:val="both"/>
              <w:rPr>
                <w:rFonts w:eastAsiaTheme="minorHAnsi"/>
                <w:sz w:val="28"/>
                <w:szCs w:val="28"/>
                <w:lang w:val="uk-UA" w:eastAsia="en-US"/>
              </w:rPr>
            </w:pPr>
            <w:r w:rsidRPr="002E56F1">
              <w:rPr>
                <w:rFonts w:eastAsiaTheme="minorHAnsi"/>
                <w:sz w:val="28"/>
                <w:szCs w:val="28"/>
                <w:lang w:val="uk-UA" w:eastAsia="en-US"/>
              </w:rPr>
              <w:t>Заклад дошкільної освіти № 14 «Казка» Первомайської міської ради</w:t>
            </w:r>
          </w:p>
        </w:tc>
      </w:tr>
      <w:tr w:rsidR="009962C1" w:rsidRPr="00B34D0D" w:rsidTr="00B34D0D">
        <w:tc>
          <w:tcPr>
            <w:tcW w:w="959" w:type="dxa"/>
          </w:tcPr>
          <w:p w:rsidR="009962C1" w:rsidRPr="002E56F1" w:rsidRDefault="009962C1" w:rsidP="00E538F0">
            <w:pPr>
              <w:ind w:right="-284"/>
              <w:jc w:val="both"/>
              <w:rPr>
                <w:rFonts w:eastAsiaTheme="minorHAnsi"/>
                <w:sz w:val="28"/>
                <w:szCs w:val="28"/>
                <w:lang w:val="uk-UA" w:eastAsia="en-US"/>
              </w:rPr>
            </w:pPr>
            <w:r w:rsidRPr="002E56F1">
              <w:rPr>
                <w:rFonts w:eastAsiaTheme="minorHAnsi"/>
                <w:sz w:val="28"/>
                <w:szCs w:val="28"/>
                <w:lang w:val="uk-UA" w:eastAsia="en-US"/>
              </w:rPr>
              <w:t>14.</w:t>
            </w:r>
          </w:p>
        </w:tc>
        <w:tc>
          <w:tcPr>
            <w:tcW w:w="8612" w:type="dxa"/>
          </w:tcPr>
          <w:p w:rsidR="009962C1" w:rsidRPr="002E56F1" w:rsidRDefault="009962C1" w:rsidP="001B7353">
            <w:pPr>
              <w:ind w:right="4"/>
              <w:jc w:val="both"/>
              <w:rPr>
                <w:rFonts w:eastAsiaTheme="minorHAnsi"/>
                <w:sz w:val="28"/>
                <w:szCs w:val="28"/>
                <w:lang w:val="uk-UA" w:eastAsia="en-US"/>
              </w:rPr>
            </w:pPr>
            <w:r w:rsidRPr="002E56F1">
              <w:rPr>
                <w:rFonts w:eastAsiaTheme="minorHAnsi"/>
                <w:sz w:val="28"/>
                <w:szCs w:val="28"/>
                <w:lang w:val="uk-UA" w:eastAsia="en-US"/>
              </w:rPr>
              <w:t>Заклад дошкільної освіти № 15 «</w:t>
            </w:r>
            <w:proofErr w:type="spellStart"/>
            <w:r w:rsidRPr="002E56F1">
              <w:rPr>
                <w:rFonts w:eastAsiaTheme="minorHAnsi"/>
                <w:sz w:val="28"/>
                <w:szCs w:val="28"/>
                <w:lang w:val="uk-UA" w:eastAsia="en-US"/>
              </w:rPr>
              <w:t>Пізнайко</w:t>
            </w:r>
            <w:proofErr w:type="spellEnd"/>
            <w:r w:rsidRPr="002E56F1">
              <w:rPr>
                <w:rFonts w:eastAsiaTheme="minorHAnsi"/>
                <w:sz w:val="28"/>
                <w:szCs w:val="28"/>
                <w:lang w:val="uk-UA" w:eastAsia="en-US"/>
              </w:rPr>
              <w:t>» Первомайської міської ради</w:t>
            </w:r>
          </w:p>
        </w:tc>
      </w:tr>
      <w:tr w:rsidR="009962C1" w:rsidRPr="00B34D0D" w:rsidTr="00B34D0D">
        <w:tc>
          <w:tcPr>
            <w:tcW w:w="959" w:type="dxa"/>
          </w:tcPr>
          <w:p w:rsidR="009962C1" w:rsidRPr="002E56F1" w:rsidRDefault="009962C1" w:rsidP="00E538F0">
            <w:pPr>
              <w:ind w:right="-284"/>
              <w:jc w:val="both"/>
              <w:rPr>
                <w:rFonts w:eastAsiaTheme="minorHAnsi"/>
                <w:sz w:val="28"/>
                <w:szCs w:val="28"/>
                <w:lang w:val="uk-UA" w:eastAsia="en-US"/>
              </w:rPr>
            </w:pPr>
            <w:r w:rsidRPr="002E56F1">
              <w:rPr>
                <w:rFonts w:eastAsiaTheme="minorHAnsi"/>
                <w:sz w:val="28"/>
                <w:szCs w:val="28"/>
                <w:lang w:val="uk-UA" w:eastAsia="en-US"/>
              </w:rPr>
              <w:t>15.</w:t>
            </w:r>
          </w:p>
        </w:tc>
        <w:tc>
          <w:tcPr>
            <w:tcW w:w="8612" w:type="dxa"/>
          </w:tcPr>
          <w:p w:rsidR="009962C1" w:rsidRPr="002E56F1" w:rsidRDefault="009962C1" w:rsidP="001B7353">
            <w:pPr>
              <w:ind w:right="4"/>
              <w:jc w:val="both"/>
              <w:rPr>
                <w:rFonts w:eastAsiaTheme="minorHAnsi"/>
                <w:sz w:val="28"/>
                <w:szCs w:val="28"/>
                <w:lang w:val="uk-UA" w:eastAsia="en-US"/>
              </w:rPr>
            </w:pPr>
            <w:r w:rsidRPr="002E56F1">
              <w:rPr>
                <w:rFonts w:eastAsiaTheme="minorHAnsi"/>
                <w:sz w:val="28"/>
                <w:szCs w:val="28"/>
                <w:lang w:val="uk-UA" w:eastAsia="en-US"/>
              </w:rPr>
              <w:t>Заклад дошкільної освіти № 16 «Калинонька» Первомайської міської ради</w:t>
            </w:r>
          </w:p>
        </w:tc>
      </w:tr>
      <w:tr w:rsidR="009962C1" w:rsidRPr="00B34D0D" w:rsidTr="00B34D0D">
        <w:tc>
          <w:tcPr>
            <w:tcW w:w="959" w:type="dxa"/>
          </w:tcPr>
          <w:p w:rsidR="009962C1" w:rsidRPr="002E56F1" w:rsidRDefault="009962C1" w:rsidP="00E538F0">
            <w:pPr>
              <w:ind w:right="-284"/>
              <w:jc w:val="both"/>
              <w:rPr>
                <w:rFonts w:eastAsiaTheme="minorHAnsi"/>
                <w:sz w:val="28"/>
                <w:szCs w:val="28"/>
                <w:lang w:val="uk-UA" w:eastAsia="en-US"/>
              </w:rPr>
            </w:pPr>
            <w:r w:rsidRPr="002E56F1">
              <w:rPr>
                <w:rFonts w:eastAsiaTheme="minorHAnsi"/>
                <w:sz w:val="28"/>
                <w:szCs w:val="28"/>
                <w:lang w:val="uk-UA" w:eastAsia="en-US"/>
              </w:rPr>
              <w:t>16.</w:t>
            </w:r>
          </w:p>
        </w:tc>
        <w:tc>
          <w:tcPr>
            <w:tcW w:w="8612" w:type="dxa"/>
          </w:tcPr>
          <w:p w:rsidR="009962C1" w:rsidRPr="002E56F1" w:rsidRDefault="009962C1" w:rsidP="001B7353">
            <w:pPr>
              <w:ind w:right="4"/>
              <w:jc w:val="both"/>
              <w:rPr>
                <w:rFonts w:eastAsiaTheme="minorHAnsi"/>
                <w:sz w:val="28"/>
                <w:szCs w:val="28"/>
                <w:lang w:val="uk-UA" w:eastAsia="en-US"/>
              </w:rPr>
            </w:pPr>
            <w:proofErr w:type="spellStart"/>
            <w:r w:rsidRPr="002E56F1">
              <w:rPr>
                <w:rFonts w:eastAsiaTheme="minorHAnsi"/>
                <w:sz w:val="28"/>
                <w:szCs w:val="28"/>
                <w:lang w:val="uk-UA" w:eastAsia="en-US"/>
              </w:rPr>
              <w:t>Грушівський</w:t>
            </w:r>
            <w:proofErr w:type="spellEnd"/>
            <w:r w:rsidRPr="002E56F1">
              <w:rPr>
                <w:rFonts w:eastAsiaTheme="minorHAnsi"/>
                <w:sz w:val="28"/>
                <w:szCs w:val="28"/>
                <w:lang w:val="uk-UA" w:eastAsia="en-US"/>
              </w:rPr>
              <w:t xml:space="preserve"> заклад дошкільної освіти Первомайської міської ради</w:t>
            </w:r>
          </w:p>
        </w:tc>
      </w:tr>
      <w:tr w:rsidR="009962C1" w:rsidRPr="00B34D0D" w:rsidTr="00B34D0D">
        <w:tc>
          <w:tcPr>
            <w:tcW w:w="959" w:type="dxa"/>
          </w:tcPr>
          <w:p w:rsidR="009962C1" w:rsidRPr="002E56F1" w:rsidRDefault="009962C1" w:rsidP="00E538F0">
            <w:pPr>
              <w:ind w:right="-284"/>
              <w:jc w:val="both"/>
              <w:rPr>
                <w:rFonts w:eastAsiaTheme="minorHAnsi"/>
                <w:sz w:val="28"/>
                <w:szCs w:val="28"/>
                <w:lang w:val="uk-UA" w:eastAsia="en-US"/>
              </w:rPr>
            </w:pPr>
            <w:r w:rsidRPr="002E56F1">
              <w:rPr>
                <w:rFonts w:eastAsiaTheme="minorHAnsi"/>
                <w:sz w:val="28"/>
                <w:szCs w:val="28"/>
                <w:lang w:val="uk-UA" w:eastAsia="en-US"/>
              </w:rPr>
              <w:t>17.</w:t>
            </w:r>
          </w:p>
        </w:tc>
        <w:tc>
          <w:tcPr>
            <w:tcW w:w="8612" w:type="dxa"/>
          </w:tcPr>
          <w:p w:rsidR="009962C1" w:rsidRPr="002E56F1" w:rsidRDefault="009962C1" w:rsidP="001B7353">
            <w:pPr>
              <w:ind w:right="4"/>
              <w:jc w:val="both"/>
              <w:rPr>
                <w:rFonts w:eastAsiaTheme="minorHAnsi"/>
                <w:sz w:val="28"/>
                <w:szCs w:val="28"/>
                <w:lang w:val="uk-UA" w:eastAsia="en-US"/>
              </w:rPr>
            </w:pPr>
            <w:proofErr w:type="spellStart"/>
            <w:r w:rsidRPr="002E56F1">
              <w:rPr>
                <w:rFonts w:eastAsiaTheme="minorHAnsi"/>
                <w:sz w:val="28"/>
                <w:szCs w:val="28"/>
                <w:lang w:val="uk-UA" w:eastAsia="en-US"/>
              </w:rPr>
              <w:t>Кінецьпільський</w:t>
            </w:r>
            <w:proofErr w:type="spellEnd"/>
            <w:r w:rsidRPr="002E56F1">
              <w:rPr>
                <w:rFonts w:eastAsiaTheme="minorHAnsi"/>
                <w:sz w:val="28"/>
                <w:szCs w:val="28"/>
                <w:lang w:val="uk-UA" w:eastAsia="en-US"/>
              </w:rPr>
              <w:t xml:space="preserve"> заклад дошкільної освіти Первомайської міської ради</w:t>
            </w:r>
          </w:p>
        </w:tc>
      </w:tr>
      <w:tr w:rsidR="009962C1" w:rsidRPr="00B34D0D" w:rsidTr="00B34D0D">
        <w:tc>
          <w:tcPr>
            <w:tcW w:w="959" w:type="dxa"/>
          </w:tcPr>
          <w:p w:rsidR="009962C1" w:rsidRPr="002E56F1" w:rsidRDefault="009962C1" w:rsidP="00E538F0">
            <w:pPr>
              <w:ind w:right="-284"/>
              <w:jc w:val="both"/>
              <w:rPr>
                <w:rFonts w:eastAsiaTheme="minorHAnsi"/>
                <w:sz w:val="28"/>
                <w:szCs w:val="28"/>
                <w:lang w:val="uk-UA" w:eastAsia="en-US"/>
              </w:rPr>
            </w:pPr>
            <w:r w:rsidRPr="002E56F1">
              <w:rPr>
                <w:rFonts w:eastAsiaTheme="minorHAnsi"/>
                <w:sz w:val="28"/>
                <w:szCs w:val="28"/>
                <w:lang w:val="uk-UA" w:eastAsia="en-US"/>
              </w:rPr>
              <w:t>18.</w:t>
            </w:r>
          </w:p>
        </w:tc>
        <w:tc>
          <w:tcPr>
            <w:tcW w:w="8612" w:type="dxa"/>
          </w:tcPr>
          <w:p w:rsidR="009962C1" w:rsidRPr="002E56F1" w:rsidRDefault="009962C1" w:rsidP="001B7353">
            <w:pPr>
              <w:ind w:right="4"/>
              <w:jc w:val="both"/>
              <w:rPr>
                <w:rFonts w:eastAsiaTheme="minorHAnsi"/>
                <w:sz w:val="28"/>
                <w:szCs w:val="28"/>
                <w:lang w:val="uk-UA" w:eastAsia="en-US"/>
              </w:rPr>
            </w:pPr>
            <w:proofErr w:type="spellStart"/>
            <w:r w:rsidRPr="002E56F1">
              <w:rPr>
                <w:rFonts w:eastAsiaTheme="minorHAnsi"/>
                <w:sz w:val="28"/>
                <w:szCs w:val="28"/>
                <w:lang w:val="uk-UA" w:eastAsia="en-US"/>
              </w:rPr>
              <w:t>Підгороднянський</w:t>
            </w:r>
            <w:proofErr w:type="spellEnd"/>
            <w:r w:rsidRPr="002E56F1">
              <w:rPr>
                <w:rFonts w:eastAsiaTheme="minorHAnsi"/>
                <w:sz w:val="28"/>
                <w:szCs w:val="28"/>
                <w:lang w:val="uk-UA" w:eastAsia="en-US"/>
              </w:rPr>
              <w:t xml:space="preserve"> заклад дошкільної освіти Первомайської міської ради</w:t>
            </w:r>
          </w:p>
        </w:tc>
      </w:tr>
    </w:tbl>
    <w:p w:rsidR="009962C1" w:rsidRPr="002E56F1" w:rsidRDefault="009962C1" w:rsidP="00E538F0">
      <w:pPr>
        <w:ind w:right="-284"/>
        <w:jc w:val="both"/>
        <w:rPr>
          <w:rFonts w:eastAsiaTheme="minorHAnsi"/>
          <w:sz w:val="28"/>
          <w:szCs w:val="28"/>
          <w:lang w:val="uk-UA" w:eastAsia="en-US"/>
        </w:rPr>
      </w:pPr>
    </w:p>
    <w:p w:rsidR="009962C1" w:rsidRPr="002E56F1" w:rsidRDefault="009962C1" w:rsidP="00C97668">
      <w:pPr>
        <w:ind w:right="-284"/>
        <w:jc w:val="center"/>
        <w:rPr>
          <w:rFonts w:eastAsiaTheme="minorHAnsi"/>
          <w:sz w:val="28"/>
          <w:szCs w:val="28"/>
          <w:lang w:val="uk-UA" w:eastAsia="en-US"/>
        </w:rPr>
      </w:pPr>
      <w:r w:rsidRPr="002E56F1">
        <w:rPr>
          <w:rFonts w:eastAsiaTheme="minorHAnsi"/>
          <w:sz w:val="28"/>
          <w:szCs w:val="28"/>
          <w:lang w:val="uk-UA" w:eastAsia="en-US"/>
        </w:rPr>
        <w:t>ОРІЄНТОВНА МЕРЕЖА ЗАКЛАДІВ ПОЗАШКІЛЬНОЇ ОСВІТИ ПЕРВОМАЙСЬКОЇ МІСЬКОЇ РАДИ СТАНОМ НА 01.09.2027</w:t>
      </w:r>
      <w:r w:rsidR="00C97668">
        <w:rPr>
          <w:rFonts w:eastAsiaTheme="minorHAnsi"/>
          <w:sz w:val="28"/>
          <w:szCs w:val="28"/>
          <w:lang w:val="uk-UA" w:eastAsia="en-US"/>
        </w:rPr>
        <w:t xml:space="preserve"> року</w:t>
      </w:r>
    </w:p>
    <w:p w:rsidR="001B7353" w:rsidRPr="002E56F1" w:rsidRDefault="001B7353" w:rsidP="00E538F0">
      <w:pPr>
        <w:ind w:right="-284"/>
        <w:jc w:val="both"/>
        <w:rPr>
          <w:rFonts w:eastAsiaTheme="minorHAnsi"/>
          <w:sz w:val="28"/>
          <w:szCs w:val="28"/>
          <w:lang w:val="uk-UA" w:eastAsia="en-US"/>
        </w:rPr>
      </w:pPr>
    </w:p>
    <w:tbl>
      <w:tblPr>
        <w:tblStyle w:val="ab"/>
        <w:tblW w:w="0" w:type="auto"/>
        <w:tblLook w:val="04A0"/>
      </w:tblPr>
      <w:tblGrid>
        <w:gridCol w:w="817"/>
        <w:gridCol w:w="8754"/>
      </w:tblGrid>
      <w:tr w:rsidR="001B7353" w:rsidRPr="002E56F1" w:rsidTr="002E56F1">
        <w:tc>
          <w:tcPr>
            <w:tcW w:w="817" w:type="dxa"/>
          </w:tcPr>
          <w:p w:rsidR="001B7353" w:rsidRPr="002E56F1" w:rsidRDefault="001B7353" w:rsidP="001B7353">
            <w:pPr>
              <w:ind w:right="-284"/>
              <w:jc w:val="both"/>
              <w:rPr>
                <w:rFonts w:eastAsiaTheme="minorHAnsi"/>
                <w:sz w:val="28"/>
                <w:szCs w:val="28"/>
                <w:lang w:val="uk-UA" w:eastAsia="en-US"/>
              </w:rPr>
            </w:pPr>
            <w:r w:rsidRPr="002E56F1">
              <w:rPr>
                <w:rFonts w:eastAsiaTheme="minorHAnsi"/>
                <w:sz w:val="28"/>
                <w:szCs w:val="28"/>
                <w:lang w:val="uk-UA" w:eastAsia="en-US"/>
              </w:rPr>
              <w:t>№ з/п</w:t>
            </w:r>
          </w:p>
        </w:tc>
        <w:tc>
          <w:tcPr>
            <w:tcW w:w="8754" w:type="dxa"/>
          </w:tcPr>
          <w:p w:rsidR="001B7353" w:rsidRPr="002E56F1" w:rsidRDefault="001B7353" w:rsidP="001B7353">
            <w:pPr>
              <w:ind w:right="4"/>
              <w:jc w:val="center"/>
              <w:rPr>
                <w:rFonts w:eastAsiaTheme="minorHAnsi"/>
                <w:sz w:val="28"/>
                <w:szCs w:val="28"/>
                <w:lang w:val="uk-UA" w:eastAsia="en-US"/>
              </w:rPr>
            </w:pPr>
            <w:r w:rsidRPr="002E56F1">
              <w:rPr>
                <w:rFonts w:eastAsiaTheme="minorHAnsi"/>
                <w:sz w:val="28"/>
                <w:szCs w:val="28"/>
                <w:lang w:val="uk-UA" w:eastAsia="en-US"/>
              </w:rPr>
              <w:t>Найменування закладу</w:t>
            </w:r>
          </w:p>
        </w:tc>
      </w:tr>
      <w:tr w:rsidR="009962C1" w:rsidRPr="00E538F0" w:rsidTr="002E56F1">
        <w:tc>
          <w:tcPr>
            <w:tcW w:w="817" w:type="dxa"/>
          </w:tcPr>
          <w:p w:rsidR="009962C1" w:rsidRPr="00B34D0D" w:rsidRDefault="009962C1" w:rsidP="00E538F0">
            <w:pPr>
              <w:ind w:right="-284"/>
              <w:jc w:val="both"/>
              <w:rPr>
                <w:rFonts w:eastAsiaTheme="minorHAnsi"/>
                <w:sz w:val="28"/>
                <w:szCs w:val="28"/>
                <w:lang w:val="uk-UA" w:eastAsia="en-US"/>
              </w:rPr>
            </w:pPr>
            <w:r w:rsidRPr="00B34D0D">
              <w:rPr>
                <w:rFonts w:eastAsiaTheme="minorHAnsi"/>
                <w:sz w:val="28"/>
                <w:szCs w:val="28"/>
                <w:lang w:val="uk-UA" w:eastAsia="en-US"/>
              </w:rPr>
              <w:t>1.</w:t>
            </w:r>
          </w:p>
        </w:tc>
        <w:tc>
          <w:tcPr>
            <w:tcW w:w="8754" w:type="dxa"/>
          </w:tcPr>
          <w:p w:rsidR="009962C1" w:rsidRPr="00E538F0" w:rsidRDefault="009962C1" w:rsidP="001B7353">
            <w:pPr>
              <w:ind w:right="4"/>
              <w:jc w:val="both"/>
              <w:rPr>
                <w:rFonts w:eastAsiaTheme="minorHAnsi"/>
                <w:sz w:val="28"/>
                <w:szCs w:val="28"/>
                <w:lang w:val="uk-UA" w:eastAsia="en-US"/>
              </w:rPr>
            </w:pPr>
            <w:r w:rsidRPr="00E538F0">
              <w:rPr>
                <w:rFonts w:eastAsiaTheme="minorHAnsi"/>
                <w:sz w:val="28"/>
                <w:szCs w:val="28"/>
                <w:lang w:val="uk-UA" w:eastAsia="en-US"/>
              </w:rPr>
              <w:t>Первомайський міський дитячо-юнацький центр національного відродження</w:t>
            </w:r>
          </w:p>
        </w:tc>
      </w:tr>
      <w:tr w:rsidR="009962C1" w:rsidRPr="00E538F0" w:rsidTr="002E56F1">
        <w:tc>
          <w:tcPr>
            <w:tcW w:w="817"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lastRenderedPageBreak/>
              <w:t xml:space="preserve">2. </w:t>
            </w:r>
          </w:p>
        </w:tc>
        <w:tc>
          <w:tcPr>
            <w:tcW w:w="8754" w:type="dxa"/>
          </w:tcPr>
          <w:p w:rsidR="009962C1" w:rsidRPr="00E538F0" w:rsidRDefault="009962C1" w:rsidP="001B7353">
            <w:pPr>
              <w:ind w:right="4"/>
              <w:jc w:val="both"/>
              <w:rPr>
                <w:rFonts w:eastAsiaTheme="minorHAnsi"/>
                <w:sz w:val="28"/>
                <w:szCs w:val="28"/>
                <w:lang w:val="uk-UA" w:eastAsia="en-US"/>
              </w:rPr>
            </w:pPr>
            <w:r w:rsidRPr="00E538F0">
              <w:rPr>
                <w:rFonts w:eastAsiaTheme="minorHAnsi"/>
                <w:sz w:val="28"/>
                <w:szCs w:val="28"/>
                <w:lang w:val="uk-UA" w:eastAsia="en-US"/>
              </w:rPr>
              <w:t>Первомайський центр науково-технічної творчості учнівської молоді</w:t>
            </w:r>
          </w:p>
        </w:tc>
      </w:tr>
      <w:tr w:rsidR="009962C1" w:rsidRPr="00E538F0" w:rsidTr="002E56F1">
        <w:tc>
          <w:tcPr>
            <w:tcW w:w="817"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3.</w:t>
            </w:r>
          </w:p>
        </w:tc>
        <w:tc>
          <w:tcPr>
            <w:tcW w:w="8754" w:type="dxa"/>
          </w:tcPr>
          <w:p w:rsidR="009962C1" w:rsidRPr="00E538F0" w:rsidRDefault="009962C1" w:rsidP="001B7353">
            <w:pPr>
              <w:ind w:right="4"/>
              <w:jc w:val="both"/>
              <w:rPr>
                <w:rFonts w:eastAsiaTheme="minorHAnsi"/>
                <w:sz w:val="28"/>
                <w:szCs w:val="28"/>
                <w:lang w:val="uk-UA" w:eastAsia="en-US"/>
              </w:rPr>
            </w:pPr>
            <w:r w:rsidRPr="00E538F0">
              <w:rPr>
                <w:rFonts w:eastAsiaTheme="minorHAnsi"/>
                <w:sz w:val="28"/>
                <w:szCs w:val="28"/>
                <w:lang w:val="uk-UA" w:eastAsia="en-US"/>
              </w:rPr>
              <w:t>Первомайська станція юних натуралістів</w:t>
            </w:r>
          </w:p>
        </w:tc>
      </w:tr>
      <w:tr w:rsidR="009962C1" w:rsidRPr="00E538F0" w:rsidTr="002E56F1">
        <w:tc>
          <w:tcPr>
            <w:tcW w:w="817" w:type="dxa"/>
          </w:tcPr>
          <w:p w:rsidR="009962C1" w:rsidRPr="00E538F0" w:rsidRDefault="009962C1" w:rsidP="00E538F0">
            <w:pPr>
              <w:ind w:right="-284"/>
              <w:jc w:val="both"/>
              <w:rPr>
                <w:rFonts w:eastAsiaTheme="minorHAnsi"/>
                <w:sz w:val="28"/>
                <w:szCs w:val="28"/>
                <w:lang w:val="uk-UA" w:eastAsia="en-US"/>
              </w:rPr>
            </w:pPr>
            <w:r w:rsidRPr="00E538F0">
              <w:rPr>
                <w:rFonts w:eastAsiaTheme="minorHAnsi"/>
                <w:sz w:val="28"/>
                <w:szCs w:val="28"/>
                <w:lang w:val="uk-UA" w:eastAsia="en-US"/>
              </w:rPr>
              <w:t>4.</w:t>
            </w:r>
          </w:p>
        </w:tc>
        <w:tc>
          <w:tcPr>
            <w:tcW w:w="8754" w:type="dxa"/>
          </w:tcPr>
          <w:p w:rsidR="009962C1" w:rsidRPr="00E538F0" w:rsidRDefault="009962C1" w:rsidP="001B7353">
            <w:pPr>
              <w:ind w:right="4"/>
              <w:jc w:val="both"/>
              <w:rPr>
                <w:rFonts w:eastAsiaTheme="minorHAnsi"/>
                <w:sz w:val="28"/>
                <w:szCs w:val="28"/>
                <w:lang w:val="uk-UA" w:eastAsia="en-US"/>
              </w:rPr>
            </w:pPr>
            <w:r w:rsidRPr="00E538F0">
              <w:rPr>
                <w:rFonts w:eastAsiaTheme="minorHAnsi"/>
                <w:sz w:val="28"/>
                <w:szCs w:val="28"/>
                <w:lang w:val="uk-UA" w:eastAsia="en-US"/>
              </w:rPr>
              <w:t xml:space="preserve">Первомайська дитячо-юнацька спортивна школа з видів спорту ім. </w:t>
            </w:r>
            <w:proofErr w:type="spellStart"/>
            <w:r w:rsidRPr="00E538F0">
              <w:rPr>
                <w:rFonts w:eastAsiaTheme="minorHAnsi"/>
                <w:sz w:val="28"/>
                <w:szCs w:val="28"/>
                <w:lang w:val="uk-UA" w:eastAsia="en-US"/>
              </w:rPr>
              <w:t>Тофана</w:t>
            </w:r>
            <w:proofErr w:type="spellEnd"/>
            <w:r w:rsidRPr="00E538F0">
              <w:rPr>
                <w:rFonts w:eastAsiaTheme="minorHAnsi"/>
                <w:sz w:val="28"/>
                <w:szCs w:val="28"/>
                <w:lang w:val="uk-UA" w:eastAsia="en-US"/>
              </w:rPr>
              <w:t xml:space="preserve"> В.В.</w:t>
            </w:r>
          </w:p>
        </w:tc>
      </w:tr>
    </w:tbl>
    <w:p w:rsidR="009962C1" w:rsidRPr="00E538F0" w:rsidRDefault="009962C1" w:rsidP="00E538F0">
      <w:pPr>
        <w:ind w:right="-284"/>
        <w:jc w:val="both"/>
        <w:rPr>
          <w:rFonts w:eastAsiaTheme="minorHAnsi"/>
          <w:color w:val="FF0000"/>
          <w:sz w:val="28"/>
          <w:szCs w:val="28"/>
          <w:lang w:val="uk-UA" w:eastAsia="en-US"/>
        </w:rPr>
      </w:pPr>
    </w:p>
    <w:p w:rsidR="009962C1" w:rsidRDefault="009962C1" w:rsidP="00C97668">
      <w:pPr>
        <w:ind w:right="-284"/>
        <w:jc w:val="center"/>
        <w:rPr>
          <w:rFonts w:eastAsiaTheme="minorHAnsi"/>
          <w:sz w:val="28"/>
          <w:szCs w:val="28"/>
          <w:lang w:val="uk-UA" w:eastAsia="en-US"/>
        </w:rPr>
      </w:pPr>
      <w:r w:rsidRPr="00E538F0">
        <w:rPr>
          <w:rFonts w:eastAsiaTheme="minorHAnsi"/>
          <w:sz w:val="28"/>
          <w:szCs w:val="28"/>
          <w:lang w:val="uk-UA" w:eastAsia="en-US"/>
        </w:rPr>
        <w:t xml:space="preserve">6. КООРДИНАЦІЯ ТА КОНТРОЛЬ ЗА ХОДОМ ВИКОНАННЯ </w:t>
      </w:r>
      <w:r w:rsidRPr="00E538F0">
        <w:rPr>
          <w:rFonts w:eastAsiaTheme="minorHAnsi"/>
          <w:sz w:val="28"/>
          <w:szCs w:val="28"/>
          <w:lang w:eastAsia="en-US"/>
        </w:rPr>
        <w:t>ПЕРСПЕКТИВНОГО ПЛАНУ</w:t>
      </w:r>
    </w:p>
    <w:p w:rsidR="00C97668" w:rsidRPr="00C97668" w:rsidRDefault="00C97668" w:rsidP="00C97668">
      <w:pPr>
        <w:ind w:right="-284"/>
        <w:jc w:val="center"/>
        <w:rPr>
          <w:rFonts w:eastAsiaTheme="minorHAnsi"/>
          <w:sz w:val="28"/>
          <w:szCs w:val="28"/>
          <w:lang w:val="uk-UA" w:eastAsia="en-US"/>
        </w:rPr>
      </w:pPr>
    </w:p>
    <w:p w:rsidR="009962C1" w:rsidRPr="001B7353" w:rsidRDefault="009962C1" w:rsidP="00E538F0">
      <w:pPr>
        <w:shd w:val="clear" w:color="auto" w:fill="FFFFFF"/>
        <w:ind w:right="-284" w:firstLine="567"/>
        <w:jc w:val="both"/>
        <w:rPr>
          <w:sz w:val="28"/>
          <w:szCs w:val="28"/>
          <w:lang w:val="uk-UA" w:eastAsia="zh-CN"/>
        </w:rPr>
      </w:pPr>
      <w:r w:rsidRPr="001B7353">
        <w:rPr>
          <w:rFonts w:eastAsiaTheme="minorHAnsi"/>
          <w:sz w:val="28"/>
          <w:szCs w:val="28"/>
          <w:lang w:val="uk-UA" w:eastAsia="en-US"/>
        </w:rPr>
        <w:t xml:space="preserve">Координація заходів, передбачених Перспективним планом, покладається  </w:t>
      </w:r>
      <w:r w:rsidRPr="001B7353">
        <w:rPr>
          <w:sz w:val="28"/>
          <w:szCs w:val="28"/>
          <w:lang w:val="uk-UA" w:eastAsia="uk-UA"/>
        </w:rPr>
        <w:t xml:space="preserve">на </w:t>
      </w:r>
      <w:r w:rsidRPr="001B7353">
        <w:rPr>
          <w:sz w:val="28"/>
          <w:szCs w:val="28"/>
          <w:lang w:val="uk-UA" w:eastAsia="zh-CN"/>
        </w:rPr>
        <w:t xml:space="preserve">заступника міського голови з питань діяльності виконавчих органів міської ради. </w:t>
      </w:r>
      <w:r w:rsidRPr="001B7353">
        <w:rPr>
          <w:rFonts w:eastAsiaTheme="minorHAnsi"/>
          <w:sz w:val="28"/>
          <w:szCs w:val="28"/>
          <w:lang w:val="uk-UA" w:eastAsia="en-US"/>
        </w:rPr>
        <w:t>Контроль за реалізацією заходів, передбачених Перспективним планом, покладається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r w:rsidRPr="001B7353">
        <w:rPr>
          <w:rFonts w:eastAsiaTheme="minorHAnsi"/>
          <w:color w:val="FF0000"/>
          <w:sz w:val="28"/>
          <w:szCs w:val="28"/>
          <w:lang w:val="uk-UA" w:eastAsia="en-US"/>
        </w:rPr>
        <w:t>.</w:t>
      </w:r>
    </w:p>
    <w:p w:rsidR="009962C1" w:rsidRPr="00E538F0" w:rsidRDefault="009962C1" w:rsidP="00E538F0">
      <w:pPr>
        <w:ind w:right="-284"/>
        <w:jc w:val="both"/>
        <w:rPr>
          <w:rFonts w:eastAsiaTheme="minorHAnsi"/>
          <w:sz w:val="28"/>
          <w:szCs w:val="28"/>
          <w:lang w:val="uk-UA" w:eastAsia="en-US"/>
        </w:rPr>
      </w:pPr>
    </w:p>
    <w:p w:rsidR="001B7353" w:rsidRDefault="001B7353" w:rsidP="00E538F0">
      <w:pPr>
        <w:ind w:right="-284"/>
        <w:jc w:val="both"/>
        <w:rPr>
          <w:rFonts w:eastAsiaTheme="minorHAnsi"/>
          <w:sz w:val="28"/>
          <w:szCs w:val="28"/>
          <w:lang w:val="uk-UA" w:eastAsia="en-US"/>
        </w:rPr>
      </w:pPr>
    </w:p>
    <w:p w:rsidR="001B7353" w:rsidRDefault="001B7353" w:rsidP="00E538F0">
      <w:pPr>
        <w:ind w:right="-284"/>
        <w:jc w:val="both"/>
        <w:rPr>
          <w:rFonts w:eastAsiaTheme="minorHAnsi"/>
          <w:sz w:val="28"/>
          <w:szCs w:val="28"/>
          <w:lang w:val="uk-UA" w:eastAsia="en-US"/>
        </w:rPr>
      </w:pPr>
    </w:p>
    <w:p w:rsidR="001B7353" w:rsidRDefault="001B7353" w:rsidP="001B7353">
      <w:pPr>
        <w:ind w:right="-284"/>
        <w:jc w:val="both"/>
        <w:rPr>
          <w:rFonts w:eastAsiaTheme="minorHAnsi"/>
          <w:sz w:val="28"/>
          <w:szCs w:val="28"/>
          <w:lang w:val="uk-UA" w:eastAsia="en-US"/>
        </w:rPr>
      </w:pPr>
    </w:p>
    <w:p w:rsidR="001B7353" w:rsidRDefault="001B7353" w:rsidP="001B7353">
      <w:pPr>
        <w:ind w:right="-284"/>
        <w:jc w:val="both"/>
        <w:rPr>
          <w:rFonts w:eastAsiaTheme="minorHAnsi"/>
          <w:sz w:val="28"/>
          <w:szCs w:val="28"/>
          <w:lang w:val="uk-UA" w:eastAsia="en-US"/>
        </w:rPr>
      </w:pPr>
    </w:p>
    <w:p w:rsidR="001B7353" w:rsidRPr="001B7353" w:rsidRDefault="001B7353" w:rsidP="001B7353">
      <w:pPr>
        <w:ind w:right="-284"/>
        <w:jc w:val="both"/>
        <w:rPr>
          <w:color w:val="000000"/>
          <w:sz w:val="28"/>
          <w:szCs w:val="28"/>
          <w:lang w:val="uk-UA"/>
        </w:rPr>
      </w:pPr>
      <w:r w:rsidRPr="001B7353">
        <w:rPr>
          <w:color w:val="000000"/>
          <w:sz w:val="28"/>
          <w:szCs w:val="28"/>
          <w:lang w:val="uk-UA"/>
        </w:rPr>
        <w:t xml:space="preserve">Начальник управління освіти </w:t>
      </w:r>
    </w:p>
    <w:p w:rsidR="001B7353" w:rsidRPr="001B7353" w:rsidRDefault="001B7353" w:rsidP="001B7353">
      <w:pPr>
        <w:ind w:right="-284"/>
        <w:jc w:val="both"/>
        <w:rPr>
          <w:color w:val="000000"/>
          <w:sz w:val="28"/>
          <w:szCs w:val="28"/>
          <w:lang w:val="uk-UA"/>
        </w:rPr>
      </w:pPr>
      <w:r w:rsidRPr="001B7353">
        <w:rPr>
          <w:color w:val="000000"/>
          <w:sz w:val="28"/>
          <w:szCs w:val="28"/>
          <w:lang w:val="uk-UA"/>
        </w:rPr>
        <w:t>Первомайської міської ради                                                        Світлана ТКАЧУК</w:t>
      </w:r>
    </w:p>
    <w:p w:rsidR="00E538F0" w:rsidRPr="001B7353" w:rsidRDefault="00E538F0" w:rsidP="00E538F0">
      <w:pPr>
        <w:ind w:right="-284"/>
        <w:jc w:val="both"/>
        <w:rPr>
          <w:rFonts w:eastAsiaTheme="minorHAnsi"/>
          <w:sz w:val="28"/>
          <w:szCs w:val="28"/>
          <w:lang w:eastAsia="en-US"/>
        </w:rPr>
      </w:pPr>
    </w:p>
    <w:sectPr w:rsidR="00E538F0" w:rsidRPr="001B7353" w:rsidSect="00B34D0D">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5614" w:rsidRDefault="00555614" w:rsidP="00FD140C">
      <w:r>
        <w:separator/>
      </w:r>
    </w:p>
  </w:endnote>
  <w:endnote w:type="continuationSeparator" w:id="1">
    <w:p w:rsidR="00555614" w:rsidRDefault="00555614" w:rsidP="00FD14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614" w:rsidRPr="00FD140C" w:rsidRDefault="00555614" w:rsidP="00FD140C">
    <w:pPr>
      <w:pStyle w:val="a7"/>
      <w:jc w:val="center"/>
      <w:rPr>
        <w:rFonts w:ascii="Times New Roman" w:hAnsi="Times New Roman" w:cs="Times New Roman"/>
        <w:b/>
        <w:sz w:val="18"/>
        <w:szCs w:val="18"/>
        <w:lang w:val="uk-UA"/>
      </w:rPr>
    </w:pPr>
    <w:r w:rsidRPr="00FD140C">
      <w:rPr>
        <w:rFonts w:ascii="Times New Roman" w:hAnsi="Times New Roman" w:cs="Times New Roman"/>
        <w:b/>
        <w:sz w:val="18"/>
        <w:szCs w:val="18"/>
        <w:lang w:val="uk-UA"/>
      </w:rPr>
      <w:t>Рішення Первомайської міської ради</w:t>
    </w:r>
  </w:p>
  <w:p w:rsidR="00555614" w:rsidRPr="00E2080A" w:rsidRDefault="00555614" w:rsidP="00E2080A">
    <w:pPr>
      <w:pStyle w:val="a7"/>
      <w:jc w:val="center"/>
      <w:rPr>
        <w:rFonts w:ascii="Times New Roman" w:hAnsi="Times New Roman" w:cs="Times New Roman"/>
        <w:b/>
        <w:sz w:val="18"/>
        <w:szCs w:val="18"/>
        <w:lang w:val="uk-UA"/>
      </w:rPr>
    </w:pPr>
    <w:r w:rsidRPr="00E2080A">
      <w:rPr>
        <w:rFonts w:ascii="Times New Roman" w:hAnsi="Times New Roman" w:cs="Times New Roman"/>
        <w:b/>
        <w:bCs/>
        <w:sz w:val="18"/>
        <w:szCs w:val="18"/>
        <w:lang w:val="uk-UA"/>
      </w:rPr>
      <w:t xml:space="preserve">Про </w:t>
    </w:r>
    <w:r w:rsidRPr="00E2080A">
      <w:rPr>
        <w:rFonts w:ascii="Times New Roman" w:hAnsi="Times New Roman" w:cs="Times New Roman"/>
        <w:b/>
        <w:sz w:val="18"/>
        <w:szCs w:val="18"/>
        <w:lang w:val="uk-UA"/>
      </w:rPr>
      <w:t>затвердження Перспективного плану розвитку</w:t>
    </w:r>
    <w:r w:rsidRPr="00E2080A">
      <w:rPr>
        <w:rFonts w:ascii="Times New Roman" w:hAnsi="Times New Roman" w:cs="Times New Roman"/>
        <w:b/>
        <w:sz w:val="18"/>
        <w:szCs w:val="18"/>
      </w:rPr>
      <w:t xml:space="preserve"> мереж</w:t>
    </w:r>
    <w:r w:rsidRPr="00E2080A">
      <w:rPr>
        <w:rFonts w:ascii="Times New Roman" w:hAnsi="Times New Roman" w:cs="Times New Roman"/>
        <w:b/>
        <w:sz w:val="18"/>
        <w:szCs w:val="18"/>
        <w:lang w:val="uk-UA"/>
      </w:rPr>
      <w:t xml:space="preserve">і закладів </w:t>
    </w:r>
    <w:r w:rsidRPr="00E2080A">
      <w:rPr>
        <w:rFonts w:ascii="Times New Roman" w:hAnsi="Times New Roman" w:cs="Times New Roman"/>
        <w:b/>
        <w:sz w:val="18"/>
        <w:szCs w:val="18"/>
      </w:rPr>
      <w:t>о</w:t>
    </w:r>
    <w:r>
      <w:rPr>
        <w:rFonts w:ascii="Times New Roman" w:hAnsi="Times New Roman" w:cs="Times New Roman"/>
        <w:b/>
        <w:sz w:val="18"/>
        <w:szCs w:val="18"/>
        <w:lang w:val="uk-UA"/>
      </w:rPr>
      <w:t>освіти</w:t>
    </w:r>
  </w:p>
  <w:p w:rsidR="00555614" w:rsidRPr="00FD140C" w:rsidRDefault="00555614" w:rsidP="00E2080A">
    <w:pPr>
      <w:pStyle w:val="a7"/>
      <w:jc w:val="center"/>
      <w:rPr>
        <w:rFonts w:ascii="Times New Roman" w:hAnsi="Times New Roman" w:cs="Times New Roman"/>
        <w:b/>
        <w:sz w:val="18"/>
        <w:szCs w:val="18"/>
        <w:lang w:val="uk-UA"/>
      </w:rPr>
    </w:pPr>
    <w:r w:rsidRPr="00E2080A">
      <w:rPr>
        <w:rFonts w:ascii="Times New Roman" w:hAnsi="Times New Roman" w:cs="Times New Roman"/>
        <w:b/>
        <w:sz w:val="18"/>
        <w:szCs w:val="18"/>
        <w:lang w:val="uk-UA"/>
      </w:rPr>
      <w:t>Первомайської</w:t>
    </w:r>
    <w:r w:rsidRPr="00E2080A">
      <w:rPr>
        <w:rFonts w:ascii="Times New Roman" w:hAnsi="Times New Roman" w:cs="Times New Roman"/>
        <w:b/>
        <w:sz w:val="18"/>
        <w:szCs w:val="18"/>
      </w:rPr>
      <w:t xml:space="preserve"> </w:t>
    </w:r>
    <w:r w:rsidRPr="00E2080A">
      <w:rPr>
        <w:rFonts w:ascii="Times New Roman" w:hAnsi="Times New Roman" w:cs="Times New Roman"/>
        <w:b/>
        <w:sz w:val="18"/>
        <w:szCs w:val="18"/>
        <w:lang w:val="uk-UA"/>
      </w:rPr>
      <w:t>міської територіальної громади на 2024 – 2027 ро</w:t>
    </w:r>
    <w:r>
      <w:rPr>
        <w:rFonts w:ascii="Times New Roman" w:hAnsi="Times New Roman" w:cs="Times New Roman"/>
        <w:b/>
        <w:sz w:val="18"/>
        <w:szCs w:val="18"/>
        <w:lang w:val="uk-UA"/>
      </w:rPr>
      <w:t>ки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5614" w:rsidRDefault="00555614" w:rsidP="00FD140C">
      <w:r>
        <w:separator/>
      </w:r>
    </w:p>
  </w:footnote>
  <w:footnote w:type="continuationSeparator" w:id="1">
    <w:p w:rsidR="00555614" w:rsidRDefault="00555614" w:rsidP="00FD14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9343143"/>
      <w:docPartObj>
        <w:docPartGallery w:val="Page Numbers (Top of Page)"/>
        <w:docPartUnique/>
      </w:docPartObj>
    </w:sdtPr>
    <w:sdtEndPr>
      <w:rPr>
        <w:sz w:val="22"/>
        <w:szCs w:val="22"/>
      </w:rPr>
    </w:sdtEndPr>
    <w:sdtContent>
      <w:p w:rsidR="00555614" w:rsidRPr="009F5693" w:rsidRDefault="00555614">
        <w:pPr>
          <w:pStyle w:val="a9"/>
          <w:jc w:val="center"/>
          <w:rPr>
            <w:sz w:val="22"/>
            <w:szCs w:val="22"/>
          </w:rPr>
        </w:pPr>
        <w:r w:rsidRPr="009F5693">
          <w:rPr>
            <w:sz w:val="22"/>
            <w:szCs w:val="22"/>
          </w:rPr>
          <w:fldChar w:fldCharType="begin"/>
        </w:r>
        <w:r w:rsidRPr="009F5693">
          <w:rPr>
            <w:sz w:val="22"/>
            <w:szCs w:val="22"/>
          </w:rPr>
          <w:instrText>PAGE   \* MERGEFORMAT</w:instrText>
        </w:r>
        <w:r w:rsidRPr="009F5693">
          <w:rPr>
            <w:sz w:val="22"/>
            <w:szCs w:val="22"/>
          </w:rPr>
          <w:fldChar w:fldCharType="separate"/>
        </w:r>
        <w:r w:rsidR="00D02810">
          <w:rPr>
            <w:noProof/>
            <w:sz w:val="22"/>
            <w:szCs w:val="22"/>
          </w:rPr>
          <w:t>2</w:t>
        </w:r>
        <w:r w:rsidRPr="009F5693">
          <w:rPr>
            <w:sz w:val="22"/>
            <w:szCs w:val="22"/>
          </w:rPr>
          <w:fldChar w:fldCharType="end"/>
        </w:r>
        <w:r w:rsidRPr="009F5693">
          <w:rPr>
            <w:sz w:val="22"/>
            <w:szCs w:val="22"/>
            <w:lang w:val="uk-UA"/>
          </w:rPr>
          <w:t xml:space="preserve"> із 9</w:t>
        </w:r>
      </w:p>
    </w:sdtContent>
  </w:sdt>
  <w:p w:rsidR="00555614" w:rsidRDefault="00555614">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01D0C"/>
    <w:multiLevelType w:val="hybridMultilevel"/>
    <w:tmpl w:val="118806D0"/>
    <w:lvl w:ilvl="0" w:tplc="45A40B0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864FE3"/>
    <w:multiLevelType w:val="multilevel"/>
    <w:tmpl w:val="E272C4B0"/>
    <w:lvl w:ilvl="0">
      <w:start w:val="3"/>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E7419CE"/>
    <w:multiLevelType w:val="hybridMultilevel"/>
    <w:tmpl w:val="2A1008AC"/>
    <w:lvl w:ilvl="0" w:tplc="FC7E0024">
      <w:start w:val="1"/>
      <w:numFmt w:val="decimal"/>
      <w:lvlText w:val="%1."/>
      <w:lvlJc w:val="left"/>
      <w:pPr>
        <w:ind w:left="720" w:hanging="360"/>
      </w:pPr>
      <w:rPr>
        <w:rFonts w:ascii="Times New Roman" w:eastAsiaTheme="minorHAns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2A548B7"/>
    <w:multiLevelType w:val="multilevel"/>
    <w:tmpl w:val="CEA2D474"/>
    <w:lvl w:ilvl="0">
      <w:start w:val="1"/>
      <w:numFmt w:val="decimal"/>
      <w:lvlText w:val="%1."/>
      <w:lvlJc w:val="left"/>
      <w:pPr>
        <w:ind w:left="786"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29" w:hanging="108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571" w:hanging="1440"/>
      </w:pPr>
      <w:rPr>
        <w:rFonts w:hint="default"/>
      </w:rPr>
    </w:lvl>
    <w:lvl w:ilvl="6">
      <w:start w:val="1"/>
      <w:numFmt w:val="decimal"/>
      <w:isLgl/>
      <w:lvlText w:val="%1.%2.%3.%4.%5.%6.%7."/>
      <w:lvlJc w:val="left"/>
      <w:pPr>
        <w:ind w:left="3072" w:hanging="1800"/>
      </w:pPr>
      <w:rPr>
        <w:rFonts w:hint="default"/>
      </w:rPr>
    </w:lvl>
    <w:lvl w:ilvl="7">
      <w:start w:val="1"/>
      <w:numFmt w:val="decimal"/>
      <w:isLgl/>
      <w:lvlText w:val="%1.%2.%3.%4.%5.%6.%7.%8."/>
      <w:lvlJc w:val="left"/>
      <w:pPr>
        <w:ind w:left="3213" w:hanging="1800"/>
      </w:pPr>
      <w:rPr>
        <w:rFonts w:hint="default"/>
      </w:rPr>
    </w:lvl>
    <w:lvl w:ilvl="8">
      <w:start w:val="1"/>
      <w:numFmt w:val="decimal"/>
      <w:isLgl/>
      <w:lvlText w:val="%1.%2.%3.%4.%5.%6.%7.%8.%9."/>
      <w:lvlJc w:val="left"/>
      <w:pPr>
        <w:ind w:left="3714" w:hanging="2160"/>
      </w:pPr>
      <w:rPr>
        <w:rFonts w:hint="default"/>
      </w:rPr>
    </w:lvl>
  </w:abstractNum>
  <w:abstractNum w:abstractNumId="4">
    <w:nsid w:val="5FA32A7F"/>
    <w:multiLevelType w:val="hybridMultilevel"/>
    <w:tmpl w:val="110A17B8"/>
    <w:lvl w:ilvl="0" w:tplc="3AA8B50E">
      <w:start w:val="1"/>
      <w:numFmt w:val="decimal"/>
      <w:lvlText w:val="%1."/>
      <w:lvlJc w:val="left"/>
      <w:pPr>
        <w:ind w:left="720" w:hanging="360"/>
      </w:pPr>
      <w:rPr>
        <w:rFonts w:eastAsiaTheme="minorHAns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5576BB4"/>
    <w:multiLevelType w:val="hybridMultilevel"/>
    <w:tmpl w:val="60426078"/>
    <w:lvl w:ilvl="0" w:tplc="C16E11F2">
      <w:start w:val="1"/>
      <w:numFmt w:val="decimal"/>
      <w:lvlText w:val="%1."/>
      <w:lvlJc w:val="left"/>
      <w:pPr>
        <w:ind w:left="1287" w:hanging="360"/>
      </w:pPr>
      <w:rPr>
        <w:rFonts w:hint="default"/>
        <w:color w:val="000000"/>
      </w:rPr>
    </w:lvl>
    <w:lvl w:ilvl="1" w:tplc="04220019">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6">
    <w:nsid w:val="75F1662C"/>
    <w:multiLevelType w:val="multilevel"/>
    <w:tmpl w:val="C4080836"/>
    <w:lvl w:ilvl="0">
      <w:start w:val="5"/>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1"/>
  </w:num>
  <w:num w:numId="3">
    <w:abstractNumId w:val="6"/>
  </w:num>
  <w:num w:numId="4">
    <w:abstractNumId w:val="0"/>
  </w:num>
  <w:num w:numId="5">
    <w:abstractNumId w:val="2"/>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D629CB"/>
    <w:rsid w:val="00002416"/>
    <w:rsid w:val="0000277E"/>
    <w:rsid w:val="00004A35"/>
    <w:rsid w:val="00005CFC"/>
    <w:rsid w:val="00013A19"/>
    <w:rsid w:val="00051115"/>
    <w:rsid w:val="00051151"/>
    <w:rsid w:val="0007477E"/>
    <w:rsid w:val="00075402"/>
    <w:rsid w:val="000A62C6"/>
    <w:rsid w:val="000D0302"/>
    <w:rsid w:val="00103D26"/>
    <w:rsid w:val="00111D4C"/>
    <w:rsid w:val="00113BD1"/>
    <w:rsid w:val="00141B78"/>
    <w:rsid w:val="001433A1"/>
    <w:rsid w:val="00151871"/>
    <w:rsid w:val="00165086"/>
    <w:rsid w:val="00170A83"/>
    <w:rsid w:val="00171CFE"/>
    <w:rsid w:val="00173BDB"/>
    <w:rsid w:val="00193CB1"/>
    <w:rsid w:val="0019678D"/>
    <w:rsid w:val="001B7353"/>
    <w:rsid w:val="001D02B5"/>
    <w:rsid w:val="001E60CC"/>
    <w:rsid w:val="001F38C0"/>
    <w:rsid w:val="002070CA"/>
    <w:rsid w:val="002267B2"/>
    <w:rsid w:val="0023584E"/>
    <w:rsid w:val="002407E1"/>
    <w:rsid w:val="00267163"/>
    <w:rsid w:val="00285C81"/>
    <w:rsid w:val="00294741"/>
    <w:rsid w:val="002D2087"/>
    <w:rsid w:val="002E28E5"/>
    <w:rsid w:val="002E56F1"/>
    <w:rsid w:val="002F325F"/>
    <w:rsid w:val="003020E7"/>
    <w:rsid w:val="003337E3"/>
    <w:rsid w:val="00347260"/>
    <w:rsid w:val="003537BB"/>
    <w:rsid w:val="00360F9B"/>
    <w:rsid w:val="00361908"/>
    <w:rsid w:val="00362F3D"/>
    <w:rsid w:val="00372160"/>
    <w:rsid w:val="003826BE"/>
    <w:rsid w:val="003A434F"/>
    <w:rsid w:val="003D1718"/>
    <w:rsid w:val="00400315"/>
    <w:rsid w:val="00407326"/>
    <w:rsid w:val="004135CD"/>
    <w:rsid w:val="0044233D"/>
    <w:rsid w:val="0044437A"/>
    <w:rsid w:val="00451273"/>
    <w:rsid w:val="00486C35"/>
    <w:rsid w:val="004A60CE"/>
    <w:rsid w:val="004B015E"/>
    <w:rsid w:val="004D2A9B"/>
    <w:rsid w:val="004E0D83"/>
    <w:rsid w:val="00504DF2"/>
    <w:rsid w:val="00510C29"/>
    <w:rsid w:val="00515073"/>
    <w:rsid w:val="00520E37"/>
    <w:rsid w:val="00536C3C"/>
    <w:rsid w:val="0053788A"/>
    <w:rsid w:val="00546B5E"/>
    <w:rsid w:val="0055097E"/>
    <w:rsid w:val="00555614"/>
    <w:rsid w:val="005565B6"/>
    <w:rsid w:val="0056331E"/>
    <w:rsid w:val="005640AE"/>
    <w:rsid w:val="00564909"/>
    <w:rsid w:val="00593E69"/>
    <w:rsid w:val="005A471B"/>
    <w:rsid w:val="005B0681"/>
    <w:rsid w:val="005D516E"/>
    <w:rsid w:val="005E3574"/>
    <w:rsid w:val="005E7F0F"/>
    <w:rsid w:val="006010F1"/>
    <w:rsid w:val="00601D5D"/>
    <w:rsid w:val="00612779"/>
    <w:rsid w:val="00613FAB"/>
    <w:rsid w:val="0061537A"/>
    <w:rsid w:val="00620DC3"/>
    <w:rsid w:val="00644FDD"/>
    <w:rsid w:val="006646E3"/>
    <w:rsid w:val="006769D9"/>
    <w:rsid w:val="006B4199"/>
    <w:rsid w:val="006E4855"/>
    <w:rsid w:val="00704FEE"/>
    <w:rsid w:val="007123F9"/>
    <w:rsid w:val="0071476F"/>
    <w:rsid w:val="00721784"/>
    <w:rsid w:val="00725904"/>
    <w:rsid w:val="0073456E"/>
    <w:rsid w:val="00735234"/>
    <w:rsid w:val="00743C77"/>
    <w:rsid w:val="00757B02"/>
    <w:rsid w:val="00785E31"/>
    <w:rsid w:val="007864AE"/>
    <w:rsid w:val="00790423"/>
    <w:rsid w:val="007B3502"/>
    <w:rsid w:val="007B3C05"/>
    <w:rsid w:val="007E4C19"/>
    <w:rsid w:val="00804563"/>
    <w:rsid w:val="00811B7E"/>
    <w:rsid w:val="00814620"/>
    <w:rsid w:val="00834971"/>
    <w:rsid w:val="008545BD"/>
    <w:rsid w:val="008607E2"/>
    <w:rsid w:val="00874152"/>
    <w:rsid w:val="00893F72"/>
    <w:rsid w:val="008A15BD"/>
    <w:rsid w:val="008A3381"/>
    <w:rsid w:val="008B2959"/>
    <w:rsid w:val="008C4699"/>
    <w:rsid w:val="008D1802"/>
    <w:rsid w:val="008D45FA"/>
    <w:rsid w:val="008D6933"/>
    <w:rsid w:val="008D7231"/>
    <w:rsid w:val="008E1E14"/>
    <w:rsid w:val="008E7304"/>
    <w:rsid w:val="008F23FF"/>
    <w:rsid w:val="0090493E"/>
    <w:rsid w:val="00933FCE"/>
    <w:rsid w:val="00947CE6"/>
    <w:rsid w:val="00951411"/>
    <w:rsid w:val="009644B0"/>
    <w:rsid w:val="00965C88"/>
    <w:rsid w:val="00965F5F"/>
    <w:rsid w:val="009675CE"/>
    <w:rsid w:val="00977EFC"/>
    <w:rsid w:val="009962C1"/>
    <w:rsid w:val="009A09DE"/>
    <w:rsid w:val="009A2989"/>
    <w:rsid w:val="009A726D"/>
    <w:rsid w:val="009B0ABE"/>
    <w:rsid w:val="009B47DC"/>
    <w:rsid w:val="009B6274"/>
    <w:rsid w:val="009B7A28"/>
    <w:rsid w:val="009D57D5"/>
    <w:rsid w:val="009D72DE"/>
    <w:rsid w:val="009E0D16"/>
    <w:rsid w:val="009F5693"/>
    <w:rsid w:val="00A21A77"/>
    <w:rsid w:val="00A31EBF"/>
    <w:rsid w:val="00A46D59"/>
    <w:rsid w:val="00A602DD"/>
    <w:rsid w:val="00A60A5F"/>
    <w:rsid w:val="00A66BAC"/>
    <w:rsid w:val="00A91023"/>
    <w:rsid w:val="00A910FE"/>
    <w:rsid w:val="00A92171"/>
    <w:rsid w:val="00AB3A09"/>
    <w:rsid w:val="00AB4CBB"/>
    <w:rsid w:val="00AE3715"/>
    <w:rsid w:val="00B171BD"/>
    <w:rsid w:val="00B34D0D"/>
    <w:rsid w:val="00B353E2"/>
    <w:rsid w:val="00B413DD"/>
    <w:rsid w:val="00B859D3"/>
    <w:rsid w:val="00B93238"/>
    <w:rsid w:val="00BD02C7"/>
    <w:rsid w:val="00BD7CEA"/>
    <w:rsid w:val="00BE0658"/>
    <w:rsid w:val="00BF6411"/>
    <w:rsid w:val="00BF6D2A"/>
    <w:rsid w:val="00C03981"/>
    <w:rsid w:val="00C224F2"/>
    <w:rsid w:val="00C26B16"/>
    <w:rsid w:val="00C303A8"/>
    <w:rsid w:val="00C32FDE"/>
    <w:rsid w:val="00C447FE"/>
    <w:rsid w:val="00C55843"/>
    <w:rsid w:val="00C56BCE"/>
    <w:rsid w:val="00C77B84"/>
    <w:rsid w:val="00C86939"/>
    <w:rsid w:val="00C9255E"/>
    <w:rsid w:val="00C93D83"/>
    <w:rsid w:val="00C96803"/>
    <w:rsid w:val="00C97668"/>
    <w:rsid w:val="00CB1CF8"/>
    <w:rsid w:val="00CE23B0"/>
    <w:rsid w:val="00CE26A6"/>
    <w:rsid w:val="00CE4216"/>
    <w:rsid w:val="00D0154F"/>
    <w:rsid w:val="00D0238D"/>
    <w:rsid w:val="00D02810"/>
    <w:rsid w:val="00D07957"/>
    <w:rsid w:val="00D131AC"/>
    <w:rsid w:val="00D173E5"/>
    <w:rsid w:val="00D3355E"/>
    <w:rsid w:val="00D35F76"/>
    <w:rsid w:val="00D42FD9"/>
    <w:rsid w:val="00D45FB6"/>
    <w:rsid w:val="00D6126B"/>
    <w:rsid w:val="00D629CB"/>
    <w:rsid w:val="00D723E7"/>
    <w:rsid w:val="00D741F0"/>
    <w:rsid w:val="00D8233F"/>
    <w:rsid w:val="00D8481A"/>
    <w:rsid w:val="00D90D80"/>
    <w:rsid w:val="00D958C3"/>
    <w:rsid w:val="00D97210"/>
    <w:rsid w:val="00DB0991"/>
    <w:rsid w:val="00DF030F"/>
    <w:rsid w:val="00E17BAD"/>
    <w:rsid w:val="00E17DCC"/>
    <w:rsid w:val="00E2080A"/>
    <w:rsid w:val="00E259CB"/>
    <w:rsid w:val="00E334A2"/>
    <w:rsid w:val="00E3635C"/>
    <w:rsid w:val="00E4239E"/>
    <w:rsid w:val="00E538F0"/>
    <w:rsid w:val="00E61808"/>
    <w:rsid w:val="00E97C9F"/>
    <w:rsid w:val="00EA323A"/>
    <w:rsid w:val="00EB05A0"/>
    <w:rsid w:val="00EB4A50"/>
    <w:rsid w:val="00EC3C45"/>
    <w:rsid w:val="00F20861"/>
    <w:rsid w:val="00F57745"/>
    <w:rsid w:val="00F65C11"/>
    <w:rsid w:val="00F92C2B"/>
    <w:rsid w:val="00FA6D24"/>
    <w:rsid w:val="00FC3B79"/>
    <w:rsid w:val="00FD14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CB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3635C"/>
    <w:pPr>
      <w:keepNext/>
      <w:jc w:val="both"/>
      <w:outlineLvl w:val="0"/>
    </w:pPr>
    <w:rPr>
      <w:sz w:val="28"/>
      <w:lang w:val="uk-UA"/>
    </w:rPr>
  </w:style>
  <w:style w:type="paragraph" w:styleId="2">
    <w:name w:val="heading 2"/>
    <w:basedOn w:val="a"/>
    <w:next w:val="a"/>
    <w:link w:val="20"/>
    <w:uiPriority w:val="9"/>
    <w:unhideWhenUsed/>
    <w:qFormat/>
    <w:rsid w:val="00725904"/>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725904"/>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5">
    <w:name w:val="heading 5"/>
    <w:basedOn w:val="a"/>
    <w:next w:val="a"/>
    <w:link w:val="50"/>
    <w:qFormat/>
    <w:rsid w:val="00E3635C"/>
    <w:pPr>
      <w:spacing w:before="240" w:after="60"/>
      <w:outlineLvl w:val="4"/>
    </w:pPr>
    <w:rPr>
      <w:b/>
      <w:bCs/>
      <w:i/>
      <w:iCs/>
      <w:sz w:val="26"/>
      <w:szCs w:val="26"/>
    </w:rPr>
  </w:style>
  <w:style w:type="paragraph" w:styleId="7">
    <w:name w:val="heading 7"/>
    <w:basedOn w:val="a"/>
    <w:next w:val="a"/>
    <w:link w:val="70"/>
    <w:uiPriority w:val="9"/>
    <w:unhideWhenUsed/>
    <w:qFormat/>
    <w:rsid w:val="00725904"/>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sid w:val="00D42FD9"/>
    <w:pPr>
      <w:jc w:val="center"/>
    </w:pPr>
    <w:rPr>
      <w:b/>
      <w:sz w:val="28"/>
      <w:szCs w:val="20"/>
    </w:rPr>
  </w:style>
  <w:style w:type="paragraph" w:styleId="a4">
    <w:name w:val="Balloon Text"/>
    <w:basedOn w:val="a"/>
    <w:link w:val="a5"/>
    <w:uiPriority w:val="99"/>
    <w:semiHidden/>
    <w:unhideWhenUsed/>
    <w:rsid w:val="00E3635C"/>
    <w:rPr>
      <w:rFonts w:ascii="Tahoma" w:hAnsi="Tahoma" w:cs="Tahoma"/>
      <w:sz w:val="16"/>
      <w:szCs w:val="16"/>
    </w:rPr>
  </w:style>
  <w:style w:type="character" w:customStyle="1" w:styleId="a5">
    <w:name w:val="Текст выноски Знак"/>
    <w:basedOn w:val="a0"/>
    <w:link w:val="a4"/>
    <w:uiPriority w:val="99"/>
    <w:semiHidden/>
    <w:rsid w:val="00E3635C"/>
    <w:rPr>
      <w:rFonts w:ascii="Tahoma" w:eastAsia="Times New Roman" w:hAnsi="Tahoma" w:cs="Tahoma"/>
      <w:sz w:val="16"/>
      <w:szCs w:val="16"/>
      <w:lang w:eastAsia="ru-RU"/>
    </w:rPr>
  </w:style>
  <w:style w:type="character" w:customStyle="1" w:styleId="10">
    <w:name w:val="Заголовок 1 Знак"/>
    <w:basedOn w:val="a0"/>
    <w:link w:val="1"/>
    <w:rsid w:val="00E3635C"/>
    <w:rPr>
      <w:rFonts w:ascii="Times New Roman" w:eastAsia="Times New Roman" w:hAnsi="Times New Roman" w:cs="Times New Roman"/>
      <w:sz w:val="28"/>
      <w:szCs w:val="24"/>
      <w:lang w:val="uk-UA" w:eastAsia="ru-RU"/>
    </w:rPr>
  </w:style>
  <w:style w:type="character" w:customStyle="1" w:styleId="50">
    <w:name w:val="Заголовок 5 Знак"/>
    <w:basedOn w:val="a0"/>
    <w:link w:val="5"/>
    <w:rsid w:val="00E3635C"/>
    <w:rPr>
      <w:rFonts w:ascii="Times New Roman" w:eastAsia="Times New Roman" w:hAnsi="Times New Roman" w:cs="Times New Roman"/>
      <w:b/>
      <w:bCs/>
      <w:i/>
      <w:iCs/>
      <w:sz w:val="26"/>
      <w:szCs w:val="26"/>
      <w:lang w:eastAsia="ru-RU"/>
    </w:rPr>
  </w:style>
  <w:style w:type="character" w:customStyle="1" w:styleId="a6">
    <w:name w:val="Нижний колонтитул Знак"/>
    <w:link w:val="a7"/>
    <w:locked/>
    <w:rsid w:val="00E3635C"/>
  </w:style>
  <w:style w:type="paragraph" w:styleId="a7">
    <w:name w:val="footer"/>
    <w:basedOn w:val="a"/>
    <w:link w:val="a6"/>
    <w:rsid w:val="00E3635C"/>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11">
    <w:name w:val="Нижний колонтитул Знак1"/>
    <w:basedOn w:val="a0"/>
    <w:uiPriority w:val="99"/>
    <w:semiHidden/>
    <w:rsid w:val="00E3635C"/>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72590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725904"/>
    <w:rPr>
      <w:rFonts w:asciiTheme="majorHAnsi" w:eastAsiaTheme="majorEastAsia" w:hAnsiTheme="majorHAnsi" w:cstheme="majorBidi"/>
      <w:b/>
      <w:bCs/>
      <w:color w:val="4F81BD" w:themeColor="accent1"/>
    </w:rPr>
  </w:style>
  <w:style w:type="character" w:customStyle="1" w:styleId="70">
    <w:name w:val="Заголовок 7 Знак"/>
    <w:basedOn w:val="a0"/>
    <w:link w:val="7"/>
    <w:uiPriority w:val="9"/>
    <w:rsid w:val="00725904"/>
    <w:rPr>
      <w:rFonts w:asciiTheme="majorHAnsi" w:eastAsiaTheme="majorEastAsia" w:hAnsiTheme="majorHAnsi" w:cstheme="majorBidi"/>
      <w:i/>
      <w:iCs/>
      <w:color w:val="404040" w:themeColor="text1" w:themeTint="BF"/>
    </w:rPr>
  </w:style>
  <w:style w:type="paragraph" w:styleId="a8">
    <w:name w:val="List Paragraph"/>
    <w:basedOn w:val="a"/>
    <w:uiPriority w:val="34"/>
    <w:qFormat/>
    <w:rsid w:val="00D8233F"/>
    <w:pPr>
      <w:ind w:left="720"/>
      <w:contextualSpacing/>
    </w:pPr>
  </w:style>
  <w:style w:type="paragraph" w:styleId="a9">
    <w:name w:val="header"/>
    <w:basedOn w:val="a"/>
    <w:link w:val="aa"/>
    <w:uiPriority w:val="99"/>
    <w:unhideWhenUsed/>
    <w:rsid w:val="00FD140C"/>
    <w:pPr>
      <w:tabs>
        <w:tab w:val="center" w:pos="4677"/>
        <w:tab w:val="right" w:pos="9355"/>
      </w:tabs>
    </w:pPr>
  </w:style>
  <w:style w:type="character" w:customStyle="1" w:styleId="aa">
    <w:name w:val="Верхний колонтитул Знак"/>
    <w:basedOn w:val="a0"/>
    <w:link w:val="a9"/>
    <w:uiPriority w:val="99"/>
    <w:rsid w:val="00FD140C"/>
    <w:rPr>
      <w:rFonts w:ascii="Times New Roman" w:eastAsia="Times New Roman" w:hAnsi="Times New Roman" w:cs="Times New Roman"/>
      <w:sz w:val="24"/>
      <w:szCs w:val="24"/>
      <w:lang w:eastAsia="ru-RU"/>
    </w:rPr>
  </w:style>
  <w:style w:type="table" w:styleId="ab">
    <w:name w:val="Table Grid"/>
    <w:basedOn w:val="a1"/>
    <w:uiPriority w:val="59"/>
    <w:rsid w:val="004003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b"/>
    <w:rsid w:val="00E2080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CB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3635C"/>
    <w:pPr>
      <w:keepNext/>
      <w:jc w:val="both"/>
      <w:outlineLvl w:val="0"/>
    </w:pPr>
    <w:rPr>
      <w:sz w:val="28"/>
      <w:lang w:val="uk-UA"/>
    </w:rPr>
  </w:style>
  <w:style w:type="paragraph" w:styleId="2">
    <w:name w:val="heading 2"/>
    <w:basedOn w:val="a"/>
    <w:next w:val="a"/>
    <w:link w:val="20"/>
    <w:uiPriority w:val="9"/>
    <w:unhideWhenUsed/>
    <w:qFormat/>
    <w:rsid w:val="00725904"/>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725904"/>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paragraph" w:styleId="5">
    <w:name w:val="heading 5"/>
    <w:basedOn w:val="a"/>
    <w:next w:val="a"/>
    <w:link w:val="50"/>
    <w:qFormat/>
    <w:rsid w:val="00E3635C"/>
    <w:pPr>
      <w:spacing w:before="240" w:after="60"/>
      <w:outlineLvl w:val="4"/>
    </w:pPr>
    <w:rPr>
      <w:b/>
      <w:bCs/>
      <w:i/>
      <w:iCs/>
      <w:sz w:val="26"/>
      <w:szCs w:val="26"/>
    </w:rPr>
  </w:style>
  <w:style w:type="paragraph" w:styleId="7">
    <w:name w:val="heading 7"/>
    <w:basedOn w:val="a"/>
    <w:next w:val="a"/>
    <w:link w:val="70"/>
    <w:uiPriority w:val="9"/>
    <w:unhideWhenUsed/>
    <w:qFormat/>
    <w:rsid w:val="00725904"/>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sid w:val="00D42FD9"/>
    <w:pPr>
      <w:jc w:val="center"/>
    </w:pPr>
    <w:rPr>
      <w:b/>
      <w:sz w:val="28"/>
      <w:szCs w:val="20"/>
    </w:rPr>
  </w:style>
  <w:style w:type="paragraph" w:styleId="a4">
    <w:name w:val="Balloon Text"/>
    <w:basedOn w:val="a"/>
    <w:link w:val="a5"/>
    <w:uiPriority w:val="99"/>
    <w:semiHidden/>
    <w:unhideWhenUsed/>
    <w:rsid w:val="00E3635C"/>
    <w:rPr>
      <w:rFonts w:ascii="Tahoma" w:hAnsi="Tahoma" w:cs="Tahoma"/>
      <w:sz w:val="16"/>
      <w:szCs w:val="16"/>
    </w:rPr>
  </w:style>
  <w:style w:type="character" w:customStyle="1" w:styleId="a5">
    <w:name w:val="Текст выноски Знак"/>
    <w:basedOn w:val="a0"/>
    <w:link w:val="a4"/>
    <w:uiPriority w:val="99"/>
    <w:semiHidden/>
    <w:rsid w:val="00E3635C"/>
    <w:rPr>
      <w:rFonts w:ascii="Tahoma" w:eastAsia="Times New Roman" w:hAnsi="Tahoma" w:cs="Tahoma"/>
      <w:sz w:val="16"/>
      <w:szCs w:val="16"/>
      <w:lang w:eastAsia="ru-RU"/>
    </w:rPr>
  </w:style>
  <w:style w:type="character" w:customStyle="1" w:styleId="10">
    <w:name w:val="Заголовок 1 Знак"/>
    <w:basedOn w:val="a0"/>
    <w:link w:val="1"/>
    <w:rsid w:val="00E3635C"/>
    <w:rPr>
      <w:rFonts w:ascii="Times New Roman" w:eastAsia="Times New Roman" w:hAnsi="Times New Roman" w:cs="Times New Roman"/>
      <w:sz w:val="28"/>
      <w:szCs w:val="24"/>
      <w:lang w:val="uk-UA" w:eastAsia="ru-RU"/>
    </w:rPr>
  </w:style>
  <w:style w:type="character" w:customStyle="1" w:styleId="50">
    <w:name w:val="Заголовок 5 Знак"/>
    <w:basedOn w:val="a0"/>
    <w:link w:val="5"/>
    <w:rsid w:val="00E3635C"/>
    <w:rPr>
      <w:rFonts w:ascii="Times New Roman" w:eastAsia="Times New Roman" w:hAnsi="Times New Roman" w:cs="Times New Roman"/>
      <w:b/>
      <w:bCs/>
      <w:i/>
      <w:iCs/>
      <w:sz w:val="26"/>
      <w:szCs w:val="26"/>
      <w:lang w:eastAsia="ru-RU"/>
    </w:rPr>
  </w:style>
  <w:style w:type="character" w:customStyle="1" w:styleId="a6">
    <w:name w:val="Нижний колонтитул Знак"/>
    <w:link w:val="a7"/>
    <w:locked/>
    <w:rsid w:val="00E3635C"/>
  </w:style>
  <w:style w:type="paragraph" w:styleId="a7">
    <w:name w:val="footer"/>
    <w:basedOn w:val="a"/>
    <w:link w:val="a6"/>
    <w:rsid w:val="00E3635C"/>
    <w:pPr>
      <w:widowControl w:val="0"/>
      <w:tabs>
        <w:tab w:val="center" w:pos="4677"/>
        <w:tab w:val="right" w:pos="9355"/>
      </w:tabs>
      <w:autoSpaceDE w:val="0"/>
      <w:autoSpaceDN w:val="0"/>
      <w:adjustRightInd w:val="0"/>
    </w:pPr>
    <w:rPr>
      <w:rFonts w:asciiTheme="minorHAnsi" w:eastAsiaTheme="minorHAnsi" w:hAnsiTheme="minorHAnsi" w:cstheme="minorBidi"/>
      <w:sz w:val="22"/>
      <w:szCs w:val="22"/>
      <w:lang w:eastAsia="en-US"/>
    </w:rPr>
  </w:style>
  <w:style w:type="character" w:customStyle="1" w:styleId="11">
    <w:name w:val="Нижний колонтитул Знак1"/>
    <w:basedOn w:val="a0"/>
    <w:uiPriority w:val="99"/>
    <w:semiHidden/>
    <w:rsid w:val="00E3635C"/>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72590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725904"/>
    <w:rPr>
      <w:rFonts w:asciiTheme="majorHAnsi" w:eastAsiaTheme="majorEastAsia" w:hAnsiTheme="majorHAnsi" w:cstheme="majorBidi"/>
      <w:b/>
      <w:bCs/>
      <w:color w:val="4F81BD" w:themeColor="accent1"/>
    </w:rPr>
  </w:style>
  <w:style w:type="character" w:customStyle="1" w:styleId="70">
    <w:name w:val="Заголовок 7 Знак"/>
    <w:basedOn w:val="a0"/>
    <w:link w:val="7"/>
    <w:uiPriority w:val="9"/>
    <w:rsid w:val="00725904"/>
    <w:rPr>
      <w:rFonts w:asciiTheme="majorHAnsi" w:eastAsiaTheme="majorEastAsia" w:hAnsiTheme="majorHAnsi" w:cstheme="majorBidi"/>
      <w:i/>
      <w:iCs/>
      <w:color w:val="404040" w:themeColor="text1" w:themeTint="BF"/>
    </w:rPr>
  </w:style>
  <w:style w:type="paragraph" w:styleId="a8">
    <w:name w:val="List Paragraph"/>
    <w:basedOn w:val="a"/>
    <w:uiPriority w:val="34"/>
    <w:qFormat/>
    <w:rsid w:val="00D8233F"/>
    <w:pPr>
      <w:ind w:left="720"/>
      <w:contextualSpacing/>
    </w:pPr>
  </w:style>
  <w:style w:type="paragraph" w:styleId="a9">
    <w:name w:val="header"/>
    <w:basedOn w:val="a"/>
    <w:link w:val="aa"/>
    <w:uiPriority w:val="99"/>
    <w:unhideWhenUsed/>
    <w:rsid w:val="00FD140C"/>
    <w:pPr>
      <w:tabs>
        <w:tab w:val="center" w:pos="4677"/>
        <w:tab w:val="right" w:pos="9355"/>
      </w:tabs>
    </w:pPr>
  </w:style>
  <w:style w:type="character" w:customStyle="1" w:styleId="aa">
    <w:name w:val="Верхний колонтитул Знак"/>
    <w:basedOn w:val="a0"/>
    <w:link w:val="a9"/>
    <w:uiPriority w:val="99"/>
    <w:rsid w:val="00FD140C"/>
    <w:rPr>
      <w:rFonts w:ascii="Times New Roman" w:eastAsia="Times New Roman" w:hAnsi="Times New Roman" w:cs="Times New Roman"/>
      <w:sz w:val="24"/>
      <w:szCs w:val="24"/>
      <w:lang w:eastAsia="ru-RU"/>
    </w:rPr>
  </w:style>
  <w:style w:type="table" w:styleId="ab">
    <w:name w:val="Table Grid"/>
    <w:basedOn w:val="a1"/>
    <w:uiPriority w:val="59"/>
    <w:rsid w:val="004003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b"/>
    <w:rsid w:val="00E2080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2622452">
      <w:bodyDiv w:val="1"/>
      <w:marLeft w:val="0"/>
      <w:marRight w:val="0"/>
      <w:marTop w:val="0"/>
      <w:marBottom w:val="0"/>
      <w:divBdr>
        <w:top w:val="none" w:sz="0" w:space="0" w:color="auto"/>
        <w:left w:val="none" w:sz="0" w:space="0" w:color="auto"/>
        <w:bottom w:val="none" w:sz="0" w:space="0" w:color="auto"/>
        <w:right w:val="none" w:sz="0" w:space="0" w:color="auto"/>
      </w:divBdr>
    </w:div>
    <w:div w:id="354234549">
      <w:bodyDiv w:val="1"/>
      <w:marLeft w:val="0"/>
      <w:marRight w:val="0"/>
      <w:marTop w:val="0"/>
      <w:marBottom w:val="0"/>
      <w:divBdr>
        <w:top w:val="none" w:sz="0" w:space="0" w:color="auto"/>
        <w:left w:val="none" w:sz="0" w:space="0" w:color="auto"/>
        <w:bottom w:val="none" w:sz="0" w:space="0" w:color="auto"/>
        <w:right w:val="none" w:sz="0" w:space="0" w:color="auto"/>
      </w:divBdr>
    </w:div>
    <w:div w:id="366878939">
      <w:bodyDiv w:val="1"/>
      <w:marLeft w:val="0"/>
      <w:marRight w:val="0"/>
      <w:marTop w:val="0"/>
      <w:marBottom w:val="0"/>
      <w:divBdr>
        <w:top w:val="none" w:sz="0" w:space="0" w:color="auto"/>
        <w:left w:val="none" w:sz="0" w:space="0" w:color="auto"/>
        <w:bottom w:val="none" w:sz="0" w:space="0" w:color="auto"/>
        <w:right w:val="none" w:sz="0" w:space="0" w:color="auto"/>
      </w:divBdr>
    </w:div>
    <w:div w:id="389619469">
      <w:bodyDiv w:val="1"/>
      <w:marLeft w:val="0"/>
      <w:marRight w:val="0"/>
      <w:marTop w:val="0"/>
      <w:marBottom w:val="0"/>
      <w:divBdr>
        <w:top w:val="none" w:sz="0" w:space="0" w:color="auto"/>
        <w:left w:val="none" w:sz="0" w:space="0" w:color="auto"/>
        <w:bottom w:val="none" w:sz="0" w:space="0" w:color="auto"/>
        <w:right w:val="none" w:sz="0" w:space="0" w:color="auto"/>
      </w:divBdr>
    </w:div>
    <w:div w:id="539443020">
      <w:bodyDiv w:val="1"/>
      <w:marLeft w:val="0"/>
      <w:marRight w:val="0"/>
      <w:marTop w:val="0"/>
      <w:marBottom w:val="0"/>
      <w:divBdr>
        <w:top w:val="none" w:sz="0" w:space="0" w:color="auto"/>
        <w:left w:val="none" w:sz="0" w:space="0" w:color="auto"/>
        <w:bottom w:val="none" w:sz="0" w:space="0" w:color="auto"/>
        <w:right w:val="none" w:sz="0" w:space="0" w:color="auto"/>
      </w:divBdr>
    </w:div>
    <w:div w:id="925503393">
      <w:bodyDiv w:val="1"/>
      <w:marLeft w:val="0"/>
      <w:marRight w:val="0"/>
      <w:marTop w:val="0"/>
      <w:marBottom w:val="0"/>
      <w:divBdr>
        <w:top w:val="none" w:sz="0" w:space="0" w:color="auto"/>
        <w:left w:val="none" w:sz="0" w:space="0" w:color="auto"/>
        <w:bottom w:val="none" w:sz="0" w:space="0" w:color="auto"/>
        <w:right w:val="none" w:sz="0" w:space="0" w:color="auto"/>
      </w:divBdr>
    </w:div>
    <w:div w:id="1067999884">
      <w:bodyDiv w:val="1"/>
      <w:marLeft w:val="0"/>
      <w:marRight w:val="0"/>
      <w:marTop w:val="0"/>
      <w:marBottom w:val="0"/>
      <w:divBdr>
        <w:top w:val="none" w:sz="0" w:space="0" w:color="auto"/>
        <w:left w:val="none" w:sz="0" w:space="0" w:color="auto"/>
        <w:bottom w:val="none" w:sz="0" w:space="0" w:color="auto"/>
        <w:right w:val="none" w:sz="0" w:space="0" w:color="auto"/>
      </w:divBdr>
    </w:div>
    <w:div w:id="1212571922">
      <w:bodyDiv w:val="1"/>
      <w:marLeft w:val="0"/>
      <w:marRight w:val="0"/>
      <w:marTop w:val="0"/>
      <w:marBottom w:val="0"/>
      <w:divBdr>
        <w:top w:val="none" w:sz="0" w:space="0" w:color="auto"/>
        <w:left w:val="none" w:sz="0" w:space="0" w:color="auto"/>
        <w:bottom w:val="none" w:sz="0" w:space="0" w:color="auto"/>
        <w:right w:val="none" w:sz="0" w:space="0" w:color="auto"/>
      </w:divBdr>
    </w:div>
    <w:div w:id="1304653793">
      <w:bodyDiv w:val="1"/>
      <w:marLeft w:val="0"/>
      <w:marRight w:val="0"/>
      <w:marTop w:val="0"/>
      <w:marBottom w:val="0"/>
      <w:divBdr>
        <w:top w:val="none" w:sz="0" w:space="0" w:color="auto"/>
        <w:left w:val="none" w:sz="0" w:space="0" w:color="auto"/>
        <w:bottom w:val="none" w:sz="0" w:space="0" w:color="auto"/>
        <w:right w:val="none" w:sz="0" w:space="0" w:color="auto"/>
      </w:divBdr>
    </w:div>
    <w:div w:id="1391221930">
      <w:bodyDiv w:val="1"/>
      <w:marLeft w:val="0"/>
      <w:marRight w:val="0"/>
      <w:marTop w:val="0"/>
      <w:marBottom w:val="0"/>
      <w:divBdr>
        <w:top w:val="none" w:sz="0" w:space="0" w:color="auto"/>
        <w:left w:val="none" w:sz="0" w:space="0" w:color="auto"/>
        <w:bottom w:val="none" w:sz="0" w:space="0" w:color="auto"/>
        <w:right w:val="none" w:sz="0" w:space="0" w:color="auto"/>
      </w:divBdr>
    </w:div>
    <w:div w:id="1537348984">
      <w:bodyDiv w:val="1"/>
      <w:marLeft w:val="0"/>
      <w:marRight w:val="0"/>
      <w:marTop w:val="0"/>
      <w:marBottom w:val="0"/>
      <w:divBdr>
        <w:top w:val="none" w:sz="0" w:space="0" w:color="auto"/>
        <w:left w:val="none" w:sz="0" w:space="0" w:color="auto"/>
        <w:bottom w:val="none" w:sz="0" w:space="0" w:color="auto"/>
        <w:right w:val="none" w:sz="0" w:space="0" w:color="auto"/>
      </w:divBdr>
    </w:div>
    <w:div w:id="1659067457">
      <w:bodyDiv w:val="1"/>
      <w:marLeft w:val="0"/>
      <w:marRight w:val="0"/>
      <w:marTop w:val="0"/>
      <w:marBottom w:val="0"/>
      <w:divBdr>
        <w:top w:val="none" w:sz="0" w:space="0" w:color="auto"/>
        <w:left w:val="none" w:sz="0" w:space="0" w:color="auto"/>
        <w:bottom w:val="none" w:sz="0" w:space="0" w:color="auto"/>
        <w:right w:val="none" w:sz="0" w:space="0" w:color="auto"/>
      </w:divBdr>
    </w:div>
    <w:div w:id="1732540224">
      <w:bodyDiv w:val="1"/>
      <w:marLeft w:val="0"/>
      <w:marRight w:val="0"/>
      <w:marTop w:val="0"/>
      <w:marBottom w:val="0"/>
      <w:divBdr>
        <w:top w:val="none" w:sz="0" w:space="0" w:color="auto"/>
        <w:left w:val="none" w:sz="0" w:space="0" w:color="auto"/>
        <w:bottom w:val="none" w:sz="0" w:space="0" w:color="auto"/>
        <w:right w:val="none" w:sz="0" w:space="0" w:color="auto"/>
      </w:divBdr>
    </w:div>
    <w:div w:id="204354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DE335-5F1C-4006-9447-092E0C29E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9</Pages>
  <Words>2115</Words>
  <Characters>12061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Анжела</cp:lastModifiedBy>
  <cp:revision>19</cp:revision>
  <cp:lastPrinted>2024-08-19T10:15:00Z</cp:lastPrinted>
  <dcterms:created xsi:type="dcterms:W3CDTF">2024-08-02T13:25:00Z</dcterms:created>
  <dcterms:modified xsi:type="dcterms:W3CDTF">2024-09-03T13:50:00Z</dcterms:modified>
</cp:coreProperties>
</file>