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7E9" w:rsidRPr="000B498F" w:rsidRDefault="006457E9" w:rsidP="006457E9">
      <w:pPr>
        <w:jc w:val="center"/>
        <w:rPr>
          <w:sz w:val="32"/>
          <w:szCs w:val="32"/>
          <w:lang w:val="uk-UA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99745" cy="58483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98F">
        <w:rPr>
          <w:noProof/>
          <w:sz w:val="20"/>
          <w:szCs w:val="20"/>
        </w:rPr>
        <w:t xml:space="preserve">  </w:t>
      </w:r>
    </w:p>
    <w:p w:rsidR="006457E9" w:rsidRPr="000B498F" w:rsidRDefault="006457E9" w:rsidP="006457E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0B498F">
        <w:rPr>
          <w:sz w:val="40"/>
          <w:szCs w:val="40"/>
        </w:rPr>
        <w:t>ПЕРВОМАЙСЬКА   МІСЬКА</w:t>
      </w:r>
      <w:r w:rsidRPr="000B498F">
        <w:rPr>
          <w:sz w:val="36"/>
          <w:szCs w:val="36"/>
        </w:rPr>
        <w:t xml:space="preserve">   </w:t>
      </w:r>
      <w:r w:rsidRPr="000B498F">
        <w:rPr>
          <w:sz w:val="40"/>
          <w:szCs w:val="40"/>
        </w:rPr>
        <w:t>РАДА</w:t>
      </w:r>
    </w:p>
    <w:p w:rsidR="006457E9" w:rsidRPr="000B498F" w:rsidRDefault="006457E9" w:rsidP="006457E9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 w:rsidRPr="000B498F">
        <w:rPr>
          <w:sz w:val="40"/>
          <w:szCs w:val="40"/>
        </w:rPr>
        <w:t>Миколаївської</w:t>
      </w:r>
      <w:proofErr w:type="spellEnd"/>
      <w:r w:rsidRPr="000B498F">
        <w:rPr>
          <w:sz w:val="40"/>
          <w:szCs w:val="40"/>
        </w:rPr>
        <w:t xml:space="preserve"> </w:t>
      </w:r>
      <w:r w:rsidRPr="000B498F">
        <w:rPr>
          <w:sz w:val="32"/>
          <w:szCs w:val="32"/>
        </w:rPr>
        <w:t xml:space="preserve"> </w:t>
      </w:r>
      <w:proofErr w:type="spellStart"/>
      <w:r w:rsidRPr="000B498F">
        <w:rPr>
          <w:sz w:val="40"/>
          <w:szCs w:val="40"/>
        </w:rPr>
        <w:t>області</w:t>
      </w:r>
      <w:proofErr w:type="spellEnd"/>
    </w:p>
    <w:p w:rsidR="006457E9" w:rsidRPr="000B498F" w:rsidRDefault="006457E9" w:rsidP="006457E9">
      <w:pPr>
        <w:ind w:left="1416" w:firstLine="708"/>
        <w:jc w:val="center"/>
        <w:rPr>
          <w:sz w:val="20"/>
          <w:szCs w:val="20"/>
        </w:rPr>
      </w:pPr>
      <w:r w:rsidRPr="000B498F">
        <w:rPr>
          <w:sz w:val="32"/>
          <w:szCs w:val="32"/>
          <w:u w:val="single"/>
          <w:lang w:val="uk-UA"/>
        </w:rPr>
        <w:t xml:space="preserve">76 </w:t>
      </w:r>
      <w:r w:rsidRPr="000B498F">
        <w:rPr>
          <w:sz w:val="32"/>
          <w:szCs w:val="32"/>
          <w:lang w:val="uk-UA"/>
        </w:rPr>
        <w:t xml:space="preserve"> </w:t>
      </w:r>
      <w:r w:rsidRPr="000B498F">
        <w:rPr>
          <w:sz w:val="32"/>
          <w:szCs w:val="32"/>
        </w:rPr>
        <w:t xml:space="preserve">СЕСІЯ      </w:t>
      </w:r>
      <w:r w:rsidRPr="000B498F">
        <w:rPr>
          <w:sz w:val="32"/>
          <w:szCs w:val="32"/>
          <w:u w:val="single"/>
          <w:lang w:val="en-US"/>
        </w:rPr>
        <w:t>VIII</w:t>
      </w:r>
      <w:r w:rsidRPr="000B498F">
        <w:rPr>
          <w:sz w:val="32"/>
          <w:szCs w:val="32"/>
        </w:rPr>
        <w:t xml:space="preserve"> СКЛИКАННЯ</w:t>
      </w:r>
      <w:r w:rsidRPr="000B498F">
        <w:rPr>
          <w:sz w:val="32"/>
          <w:szCs w:val="32"/>
        </w:rPr>
        <w:tab/>
      </w:r>
      <w:r w:rsidRPr="000B498F">
        <w:rPr>
          <w:sz w:val="32"/>
          <w:szCs w:val="32"/>
        </w:rPr>
        <w:tab/>
      </w:r>
      <w:r w:rsidRPr="000B498F">
        <w:rPr>
          <w:sz w:val="32"/>
          <w:szCs w:val="32"/>
        </w:rPr>
        <w:tab/>
      </w:r>
    </w:p>
    <w:p w:rsidR="006457E9" w:rsidRPr="000B498F" w:rsidRDefault="006457E9" w:rsidP="006457E9">
      <w:pPr>
        <w:jc w:val="center"/>
        <w:rPr>
          <w:b/>
          <w:sz w:val="40"/>
          <w:szCs w:val="40"/>
        </w:rPr>
      </w:pPr>
      <w:proofErr w:type="gramStart"/>
      <w:r w:rsidRPr="000B498F">
        <w:rPr>
          <w:b/>
          <w:sz w:val="40"/>
          <w:szCs w:val="40"/>
        </w:rPr>
        <w:t>Р</w:t>
      </w:r>
      <w:proofErr w:type="gramEnd"/>
      <w:r w:rsidRPr="000B498F">
        <w:rPr>
          <w:b/>
          <w:sz w:val="40"/>
          <w:szCs w:val="40"/>
        </w:rPr>
        <w:t>ІШЕННЯ</w:t>
      </w:r>
    </w:p>
    <w:p w:rsidR="006457E9" w:rsidRPr="000B498F" w:rsidRDefault="006457E9" w:rsidP="006457E9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0B49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B498F">
        <w:rPr>
          <w:rFonts w:ascii="Arial" w:hAnsi="Arial" w:cs="Arial"/>
          <w:sz w:val="22"/>
          <w:szCs w:val="22"/>
        </w:rPr>
        <w:t>від</w:t>
      </w:r>
      <w:proofErr w:type="spellEnd"/>
      <w:r w:rsidRPr="000B498F">
        <w:rPr>
          <w:rFonts w:ascii="Arial" w:hAnsi="Arial" w:cs="Arial"/>
          <w:sz w:val="22"/>
          <w:szCs w:val="22"/>
        </w:rPr>
        <w:t xml:space="preserve">  </w:t>
      </w:r>
      <w:r w:rsidRPr="000B498F">
        <w:rPr>
          <w:rFonts w:ascii="Arial" w:hAnsi="Arial" w:cs="Arial"/>
          <w:sz w:val="22"/>
          <w:szCs w:val="22"/>
          <w:u w:val="single"/>
          <w:lang w:val="uk-UA"/>
        </w:rPr>
        <w:t>25.02.2025</w:t>
      </w:r>
      <w:r w:rsidRPr="000B498F">
        <w:rPr>
          <w:rFonts w:ascii="Arial" w:hAnsi="Arial" w:cs="Arial"/>
          <w:sz w:val="22"/>
          <w:szCs w:val="22"/>
          <w:lang w:val="uk-UA"/>
        </w:rPr>
        <w:t xml:space="preserve"> </w:t>
      </w:r>
      <w:r w:rsidRPr="000B498F">
        <w:rPr>
          <w:rFonts w:ascii="Arial" w:hAnsi="Arial" w:cs="Arial"/>
          <w:sz w:val="22"/>
          <w:szCs w:val="22"/>
        </w:rPr>
        <w:t>№</w:t>
      </w:r>
      <w:r w:rsidRPr="000B498F">
        <w:rPr>
          <w:rFonts w:ascii="Arial" w:hAnsi="Arial" w:cs="Arial"/>
          <w:sz w:val="22"/>
          <w:szCs w:val="22"/>
          <w:lang w:val="uk-UA"/>
        </w:rPr>
        <w:t xml:space="preserve"> </w:t>
      </w:r>
      <w:r w:rsidRPr="00A46861">
        <w:rPr>
          <w:rFonts w:ascii="Arial" w:hAnsi="Arial" w:cs="Arial"/>
          <w:sz w:val="22"/>
          <w:szCs w:val="22"/>
          <w:u w:val="single"/>
          <w:lang w:val="uk-UA"/>
        </w:rPr>
        <w:t>25</w:t>
      </w:r>
    </w:p>
    <w:p w:rsidR="006457E9" w:rsidRPr="000B498F" w:rsidRDefault="006457E9" w:rsidP="006457E9">
      <w:pPr>
        <w:rPr>
          <w:rFonts w:ascii="Arial" w:hAnsi="Arial" w:cs="Arial"/>
          <w:sz w:val="22"/>
          <w:szCs w:val="22"/>
        </w:rPr>
      </w:pPr>
      <w:r w:rsidRPr="000B498F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0B498F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A8788B" w:rsidRPr="008F6B53" w:rsidRDefault="00A8788B" w:rsidP="00A8788B">
      <w:pPr>
        <w:rPr>
          <w:color w:val="000000"/>
          <w:lang w:val="uk-UA"/>
        </w:rPr>
      </w:pPr>
    </w:p>
    <w:p w:rsidR="00A722CD" w:rsidRPr="00EF3192" w:rsidRDefault="00C4000E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Про звіт п</w:t>
      </w:r>
      <w:r w:rsidR="00A8788B" w:rsidRPr="005355F9">
        <w:rPr>
          <w:rFonts w:ascii="Times New Roman" w:hAnsi="Times New Roman" w:cs="Times New Roman"/>
          <w:b w:val="0"/>
          <w:sz w:val="28"/>
          <w:szCs w:val="28"/>
          <w:lang w:val="uk-UA"/>
        </w:rPr>
        <w:t>ро</w:t>
      </w:r>
      <w:r w:rsidR="00A8788B" w:rsidRPr="005355F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виконання</w:t>
      </w:r>
      <w:r w:rsidR="00EF3192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за </w:t>
      </w:r>
      <w:r w:rsidR="00A722CD"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202</w:t>
      </w:r>
      <w:r w:rsidR="00A21B5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4</w:t>
      </w:r>
      <w:r w:rsidR="00A722CD"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р</w:t>
      </w:r>
      <w:r w:rsidR="00EF3192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ік</w:t>
      </w:r>
    </w:p>
    <w:p w:rsidR="00A42854" w:rsidRPr="00A722CD" w:rsidRDefault="00A722CD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A731ED">
        <w:rPr>
          <w:rFonts w:ascii="Times New Roman" w:hAnsi="Times New Roman" w:cs="Times New Roman"/>
          <w:b w:val="0"/>
          <w:sz w:val="28"/>
          <w:szCs w:val="28"/>
        </w:rPr>
        <w:t>Програмилітньоговідпочинк</w:t>
      </w:r>
      <w:r w:rsidRPr="00A722CD">
        <w:rPr>
          <w:rFonts w:ascii="Times New Roman" w:hAnsi="Times New Roman" w:cs="Times New Roman"/>
          <w:b w:val="0"/>
          <w:sz w:val="28"/>
          <w:szCs w:val="28"/>
        </w:rPr>
        <w:t>у</w:t>
      </w:r>
      <w:proofErr w:type="spellEnd"/>
    </w:p>
    <w:p w:rsidR="00A42854" w:rsidRDefault="00A8788B" w:rsidP="00A42854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731ED">
        <w:rPr>
          <w:rFonts w:ascii="Times New Roman" w:hAnsi="Times New Roman" w:cs="Times New Roman"/>
          <w:b w:val="0"/>
          <w:sz w:val="28"/>
          <w:szCs w:val="28"/>
        </w:rPr>
        <w:t xml:space="preserve">та </w:t>
      </w:r>
      <w:proofErr w:type="spellStart"/>
      <w:r w:rsidRPr="00A731ED">
        <w:rPr>
          <w:rFonts w:ascii="Times New Roman" w:hAnsi="Times New Roman" w:cs="Times New Roman"/>
          <w:b w:val="0"/>
          <w:sz w:val="28"/>
          <w:szCs w:val="28"/>
        </w:rPr>
        <w:t>оздоровлення</w:t>
      </w:r>
      <w:r w:rsidR="00A42854" w:rsidRPr="00A731ED">
        <w:rPr>
          <w:rFonts w:ascii="Times New Roman" w:hAnsi="Times New Roman" w:cs="Times New Roman"/>
          <w:b w:val="0"/>
          <w:sz w:val="28"/>
          <w:szCs w:val="28"/>
        </w:rPr>
        <w:t>дітей</w:t>
      </w:r>
      <w:proofErr w:type="spellEnd"/>
      <w:r w:rsidR="00A42854"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Первомайської </w:t>
      </w:r>
    </w:p>
    <w:p w:rsidR="00A8788B" w:rsidRDefault="00A42854" w:rsidP="00A8788B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>територіальної громади</w:t>
      </w:r>
      <w:r w:rsidRPr="007A0564">
        <w:rPr>
          <w:rFonts w:ascii="Times New Roman" w:hAnsi="Times New Roman" w:cs="Times New Roman"/>
          <w:b w:val="0"/>
          <w:sz w:val="28"/>
          <w:szCs w:val="28"/>
          <w:lang w:val="uk-UA"/>
        </w:rPr>
        <w:t>на 20</w:t>
      </w: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>21</w:t>
      </w:r>
      <w:r w:rsidRPr="007A0564">
        <w:rPr>
          <w:rFonts w:ascii="Times New Roman" w:hAnsi="Times New Roman" w:cs="Times New Roman"/>
          <w:b w:val="0"/>
          <w:sz w:val="28"/>
          <w:szCs w:val="28"/>
          <w:lang w:val="uk-UA"/>
        </w:rPr>
        <w:t>-202</w:t>
      </w: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>5</w:t>
      </w:r>
      <w:r w:rsidRPr="007A0564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</w:p>
    <w:p w:rsidR="00A42854" w:rsidRDefault="00A42854" w:rsidP="00136F14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затвердженої рішенням міської ради </w:t>
      </w:r>
    </w:p>
    <w:p w:rsidR="00F44F37" w:rsidRPr="007A0564" w:rsidRDefault="00A42854" w:rsidP="00136F14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від 28.01.2021 № 19</w:t>
      </w:r>
    </w:p>
    <w:p w:rsidR="00A8788B" w:rsidRDefault="00A8788B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F819BA" w:rsidRDefault="009B00D5" w:rsidP="00F819BA">
      <w:pPr>
        <w:ind w:firstLine="567"/>
        <w:jc w:val="both"/>
        <w:rPr>
          <w:sz w:val="28"/>
          <w:szCs w:val="28"/>
          <w:lang w:val="uk-UA"/>
        </w:rPr>
      </w:pPr>
      <w:r w:rsidRPr="00CB58F3">
        <w:rPr>
          <w:rFonts w:eastAsia="Times New Roman"/>
          <w:bCs/>
          <w:sz w:val="28"/>
          <w:szCs w:val="28"/>
          <w:lang w:val="uk-UA" w:eastAsia="uk-UA"/>
        </w:rPr>
        <w:t>Відповідно допун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пункту 1 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>
        <w:rPr>
          <w:rFonts w:eastAsia="Times New Roman"/>
          <w:bCs/>
          <w:sz w:val="28"/>
          <w:szCs w:val="28"/>
          <w:lang w:val="uk-UA" w:eastAsia="uk-UA"/>
        </w:rPr>
        <w:t>і» від 21.05.1997 № 280/97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 міської   ради від 28.09.2023 № 2, з ме</w:t>
      </w:r>
      <w:r>
        <w:rPr>
          <w:rFonts w:eastAsia="Times New Roman"/>
          <w:bCs/>
          <w:sz w:val="28"/>
          <w:szCs w:val="28"/>
          <w:lang w:val="uk-UA" w:eastAsia="uk-UA"/>
        </w:rPr>
        <w:t>тою визначення стану виконання в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202</w:t>
      </w:r>
      <w:r w:rsidR="00E2454A">
        <w:rPr>
          <w:rFonts w:eastAsia="Times New Roman"/>
          <w:bCs/>
          <w:sz w:val="28"/>
          <w:szCs w:val="28"/>
          <w:lang w:val="uk-UA" w:eastAsia="uk-UA"/>
        </w:rPr>
        <w:t>4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році 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Програми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 xml:space="preserve">відпочинку та оздоровлення дітей </w:t>
      </w:r>
      <w:r>
        <w:rPr>
          <w:sz w:val="28"/>
          <w:szCs w:val="28"/>
          <w:lang w:val="uk-UA"/>
        </w:rPr>
        <w:t xml:space="preserve">Первомайської міської територіальної громади </w:t>
      </w:r>
      <w:r w:rsidRPr="007A0564">
        <w:rPr>
          <w:sz w:val="28"/>
          <w:szCs w:val="28"/>
          <w:lang w:val="uk-UA"/>
        </w:rPr>
        <w:t xml:space="preserve"> на 2021-2025 роки</w:t>
      </w:r>
      <w:r w:rsidR="00F819BA" w:rsidRPr="00A731ED">
        <w:rPr>
          <w:sz w:val="28"/>
          <w:szCs w:val="28"/>
          <w:lang w:val="uk-UA"/>
        </w:rPr>
        <w:t xml:space="preserve"> міська рада </w:t>
      </w:r>
    </w:p>
    <w:p w:rsidR="00A13DC1" w:rsidRDefault="00A13DC1" w:rsidP="00A13DC1">
      <w:pPr>
        <w:jc w:val="both"/>
        <w:rPr>
          <w:sz w:val="28"/>
          <w:szCs w:val="28"/>
          <w:lang w:val="uk-UA"/>
        </w:rPr>
      </w:pPr>
    </w:p>
    <w:p w:rsidR="00A13DC1" w:rsidRPr="00A731ED" w:rsidRDefault="00A13DC1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8788B" w:rsidRPr="00A8788B" w:rsidRDefault="00A8788B" w:rsidP="00A84918">
      <w:pPr>
        <w:ind w:left="142"/>
        <w:jc w:val="both"/>
        <w:rPr>
          <w:sz w:val="28"/>
          <w:szCs w:val="28"/>
          <w:lang w:val="uk-UA"/>
        </w:rPr>
      </w:pPr>
    </w:p>
    <w:p w:rsidR="00F819BA" w:rsidRPr="00CB58F3" w:rsidRDefault="00F819BA" w:rsidP="006457E9">
      <w:pPr>
        <w:ind w:firstLine="567"/>
        <w:jc w:val="both"/>
        <w:rPr>
          <w:rFonts w:eastAsia="Times New Roman"/>
          <w:bCs/>
          <w:sz w:val="28"/>
          <w:szCs w:val="28"/>
          <w:lang w:val="uk-UA" w:eastAsia="uk-UA"/>
        </w:rPr>
      </w:pP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1. Взяти до відома </w:t>
      </w:r>
      <w:r w:rsidRPr="00CB58F3">
        <w:rPr>
          <w:rFonts w:eastAsia="Times New Roman"/>
          <w:sz w:val="28"/>
          <w:szCs w:val="20"/>
          <w:lang w:val="uk-UA" w:eastAsia="ru-RU"/>
        </w:rPr>
        <w:t xml:space="preserve">щорічний звіт про виконання </w:t>
      </w:r>
      <w:r w:rsidR="00EF3192">
        <w:rPr>
          <w:rFonts w:eastAsia="Times New Roman"/>
          <w:bCs/>
          <w:sz w:val="28"/>
          <w:szCs w:val="28"/>
          <w:lang w:val="uk-UA" w:eastAsia="uk-UA"/>
        </w:rPr>
        <w:t>за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202</w:t>
      </w:r>
      <w:r w:rsidR="00A21B55">
        <w:rPr>
          <w:rFonts w:eastAsia="Times New Roman"/>
          <w:bCs/>
          <w:sz w:val="28"/>
          <w:szCs w:val="28"/>
          <w:lang w:val="uk-UA" w:eastAsia="uk-UA"/>
        </w:rPr>
        <w:t>4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р</w:t>
      </w:r>
      <w:r w:rsidR="00EF3192">
        <w:rPr>
          <w:rFonts w:eastAsia="Times New Roman"/>
          <w:bCs/>
          <w:sz w:val="28"/>
          <w:szCs w:val="28"/>
          <w:lang w:val="uk-UA" w:eastAsia="uk-UA"/>
        </w:rPr>
        <w:t>ік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 xml:space="preserve"> Програми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 xml:space="preserve">відпочинку та оздоровлення дітей </w:t>
      </w:r>
      <w:r>
        <w:rPr>
          <w:sz w:val="28"/>
          <w:szCs w:val="28"/>
          <w:lang w:val="uk-UA"/>
        </w:rPr>
        <w:t xml:space="preserve">Первомайської міської територіальної громади </w:t>
      </w:r>
      <w:r w:rsidRPr="007A0564">
        <w:rPr>
          <w:sz w:val="28"/>
          <w:szCs w:val="28"/>
          <w:lang w:val="uk-UA"/>
        </w:rPr>
        <w:t>на 2021-2025 роки</w:t>
      </w:r>
      <w:r w:rsidR="006457E9">
        <w:rPr>
          <w:sz w:val="28"/>
          <w:szCs w:val="28"/>
          <w:lang w:val="uk-UA"/>
        </w:rPr>
        <w:t xml:space="preserve"> </w:t>
      </w:r>
      <w:r>
        <w:rPr>
          <w:rFonts w:eastAsia="Times New Roman"/>
          <w:bCs/>
          <w:sz w:val="28"/>
          <w:szCs w:val="28"/>
          <w:lang w:val="uk-UA" w:eastAsia="uk-UA"/>
        </w:rPr>
        <w:t>(додаток</w:t>
      </w:r>
      <w:r w:rsidRPr="00CB58F3">
        <w:rPr>
          <w:rFonts w:eastAsia="Times New Roman"/>
          <w:bCs/>
          <w:sz w:val="28"/>
          <w:szCs w:val="28"/>
          <w:lang w:val="uk-UA" w:eastAsia="uk-UA"/>
        </w:rPr>
        <w:t>).</w:t>
      </w:r>
    </w:p>
    <w:p w:rsidR="00F819BA" w:rsidRPr="00CB58F3" w:rsidRDefault="00F819BA" w:rsidP="00F819BA">
      <w:pPr>
        <w:jc w:val="both"/>
        <w:rPr>
          <w:rFonts w:eastAsia="Times New Roman"/>
          <w:bCs/>
          <w:sz w:val="28"/>
          <w:szCs w:val="28"/>
          <w:lang w:val="uk-UA" w:eastAsia="uk-UA"/>
        </w:rPr>
      </w:pPr>
    </w:p>
    <w:p w:rsidR="00F819BA" w:rsidRPr="00CB58F3" w:rsidRDefault="006457E9" w:rsidP="006457E9">
      <w:pPr>
        <w:tabs>
          <w:tab w:val="left" w:pos="567"/>
        </w:tabs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bCs/>
          <w:sz w:val="28"/>
          <w:szCs w:val="28"/>
          <w:lang w:val="uk-UA" w:eastAsia="uk-UA"/>
        </w:rPr>
        <w:tab/>
      </w:r>
      <w:r w:rsidR="00F819BA">
        <w:rPr>
          <w:rFonts w:eastAsia="Times New Roman"/>
          <w:bCs/>
          <w:sz w:val="28"/>
          <w:szCs w:val="28"/>
          <w:lang w:val="uk-UA" w:eastAsia="uk-UA"/>
        </w:rPr>
        <w:t>2</w:t>
      </w:r>
      <w:r w:rsidR="00F819BA" w:rsidRPr="00CB58F3">
        <w:rPr>
          <w:rFonts w:eastAsia="Times New Roman"/>
          <w:bCs/>
          <w:sz w:val="28"/>
          <w:szCs w:val="28"/>
          <w:lang w:val="uk-UA" w:eastAsia="uk-UA"/>
        </w:rPr>
        <w:t xml:space="preserve">. Контроль за виконанням рішення покласти на постійну комісію </w:t>
      </w:r>
      <w:r w:rsidR="00F819BA" w:rsidRPr="00CB58F3">
        <w:rPr>
          <w:rFonts w:eastAsia="Times New Roman"/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  <w:r w:rsidR="00F819BA" w:rsidRPr="00CB58F3">
        <w:rPr>
          <w:rFonts w:eastAsia="Times New Roman"/>
          <w:sz w:val="28"/>
          <w:szCs w:val="28"/>
          <w:lang w:val="uk-UA" w:eastAsia="uk-UA"/>
        </w:rPr>
        <w:tab/>
      </w:r>
      <w:r w:rsidR="00F819BA" w:rsidRPr="00CB58F3">
        <w:rPr>
          <w:rFonts w:eastAsia="Times New Roman"/>
          <w:sz w:val="28"/>
          <w:szCs w:val="28"/>
          <w:lang w:val="uk-UA" w:eastAsia="uk-UA"/>
        </w:rPr>
        <w:tab/>
      </w:r>
      <w:r w:rsidR="00F819BA" w:rsidRPr="00CB58F3">
        <w:rPr>
          <w:rFonts w:eastAsia="Times New Roman"/>
          <w:sz w:val="28"/>
          <w:szCs w:val="28"/>
          <w:lang w:val="uk-UA" w:eastAsia="uk-UA"/>
        </w:rPr>
        <w:tab/>
      </w:r>
    </w:p>
    <w:p w:rsidR="00F819BA" w:rsidRPr="00CB58F3" w:rsidRDefault="00F819BA" w:rsidP="00F819BA">
      <w:pPr>
        <w:rPr>
          <w:rFonts w:eastAsia="Times New Roman"/>
          <w:lang w:val="uk-UA" w:eastAsia="uk-UA"/>
        </w:rPr>
      </w:pPr>
    </w:p>
    <w:p w:rsidR="00F819BA" w:rsidRDefault="00F819BA" w:rsidP="00F819BA">
      <w:pPr>
        <w:rPr>
          <w:rFonts w:eastAsia="Times New Roman"/>
          <w:bCs/>
          <w:sz w:val="28"/>
          <w:szCs w:val="28"/>
          <w:lang w:val="uk-UA" w:eastAsia="uk-UA"/>
        </w:rPr>
      </w:pPr>
    </w:p>
    <w:p w:rsidR="00F44F37" w:rsidRDefault="00F44F37" w:rsidP="00A13DC1">
      <w:pPr>
        <w:jc w:val="both"/>
        <w:rPr>
          <w:sz w:val="28"/>
          <w:szCs w:val="28"/>
          <w:lang w:val="uk-UA"/>
        </w:rPr>
      </w:pPr>
    </w:p>
    <w:p w:rsidR="00F44F37" w:rsidRDefault="00F44F37" w:rsidP="00A13DC1">
      <w:pPr>
        <w:jc w:val="both"/>
        <w:rPr>
          <w:sz w:val="28"/>
          <w:szCs w:val="28"/>
          <w:lang w:val="uk-UA"/>
        </w:rPr>
      </w:pPr>
    </w:p>
    <w:p w:rsidR="00601738" w:rsidRPr="00DC7A94" w:rsidRDefault="00DC7A94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Олег ДЕМЧЕНКО</w:t>
      </w:r>
    </w:p>
    <w:p w:rsidR="00601738" w:rsidRDefault="00601738" w:rsidP="00A13DC1">
      <w:pPr>
        <w:jc w:val="both"/>
        <w:rPr>
          <w:sz w:val="28"/>
          <w:szCs w:val="28"/>
        </w:rPr>
      </w:pPr>
    </w:p>
    <w:p w:rsidR="00135210" w:rsidRDefault="00135210" w:rsidP="0060173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</w:p>
    <w:p w:rsidR="00F819BA" w:rsidRDefault="00F819BA" w:rsidP="00F819BA">
      <w:pPr>
        <w:rPr>
          <w:lang w:val="uk-UA"/>
        </w:rPr>
      </w:pPr>
    </w:p>
    <w:p w:rsidR="00F46160" w:rsidRDefault="00F46160" w:rsidP="00F819BA">
      <w:pPr>
        <w:rPr>
          <w:lang w:val="uk-UA"/>
        </w:rPr>
      </w:pPr>
    </w:p>
    <w:p w:rsidR="00F46160" w:rsidRDefault="00F46160" w:rsidP="00F819BA">
      <w:pPr>
        <w:rPr>
          <w:lang w:val="uk-UA"/>
        </w:rPr>
      </w:pPr>
    </w:p>
    <w:p w:rsidR="006457E9" w:rsidRDefault="006457E9" w:rsidP="006457E9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lastRenderedPageBreak/>
        <w:t xml:space="preserve">Додаток </w:t>
      </w:r>
    </w:p>
    <w:p w:rsidR="006457E9" w:rsidRPr="001124B7" w:rsidRDefault="006457E9" w:rsidP="006457E9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 xml:space="preserve">до </w:t>
      </w:r>
      <w:proofErr w:type="spellStart"/>
      <w:r w:rsidRPr="001124B7">
        <w:rPr>
          <w:sz w:val="28"/>
          <w:szCs w:val="28"/>
          <w:lang w:val="uk-UA"/>
        </w:rPr>
        <w:t>рішенняміської</w:t>
      </w:r>
      <w:proofErr w:type="spellEnd"/>
      <w:r w:rsidRPr="001124B7">
        <w:rPr>
          <w:sz w:val="28"/>
          <w:szCs w:val="28"/>
          <w:lang w:val="uk-UA"/>
        </w:rPr>
        <w:t xml:space="preserve"> ради</w:t>
      </w:r>
    </w:p>
    <w:p w:rsidR="006457E9" w:rsidRPr="00A46861" w:rsidRDefault="006457E9" w:rsidP="006457E9">
      <w:pPr>
        <w:ind w:left="6521"/>
        <w:rPr>
          <w:sz w:val="28"/>
          <w:szCs w:val="28"/>
          <w:u w:val="single"/>
          <w:lang w:val="uk-UA"/>
        </w:rPr>
      </w:pPr>
      <w:r w:rsidRPr="00A46861">
        <w:rPr>
          <w:sz w:val="28"/>
          <w:szCs w:val="28"/>
          <w:u w:val="single"/>
          <w:lang w:val="uk-UA"/>
        </w:rPr>
        <w:t>25.02.2025</w:t>
      </w:r>
      <w:r>
        <w:rPr>
          <w:sz w:val="28"/>
          <w:szCs w:val="28"/>
          <w:lang w:val="uk-UA"/>
        </w:rPr>
        <w:t xml:space="preserve"> № </w:t>
      </w:r>
      <w:r w:rsidRPr="00A46861">
        <w:rPr>
          <w:sz w:val="28"/>
          <w:szCs w:val="28"/>
          <w:u w:val="single"/>
          <w:lang w:val="uk-UA"/>
        </w:rPr>
        <w:t>25</w:t>
      </w:r>
    </w:p>
    <w:p w:rsidR="006457E9" w:rsidRDefault="006457E9" w:rsidP="006457E9">
      <w:pPr>
        <w:jc w:val="center"/>
        <w:rPr>
          <w:sz w:val="28"/>
          <w:szCs w:val="28"/>
          <w:lang w:val="uk-UA"/>
        </w:rPr>
      </w:pPr>
    </w:p>
    <w:p w:rsidR="001124B7" w:rsidRPr="001124B7" w:rsidRDefault="001124B7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1124B7" w:rsidRPr="00EF3192" w:rsidRDefault="0084389F" w:rsidP="00112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 w:rsidR="001124B7" w:rsidRPr="00B86D49">
        <w:rPr>
          <w:sz w:val="28"/>
          <w:szCs w:val="28"/>
        </w:rPr>
        <w:t>ровиконання</w:t>
      </w:r>
      <w:proofErr w:type="spellEnd"/>
      <w:r w:rsidR="00EF3192">
        <w:rPr>
          <w:sz w:val="28"/>
          <w:szCs w:val="28"/>
          <w:lang w:val="uk-UA"/>
        </w:rPr>
        <w:t xml:space="preserve"> за</w:t>
      </w:r>
      <w:r w:rsidR="001124B7">
        <w:rPr>
          <w:sz w:val="28"/>
          <w:szCs w:val="28"/>
          <w:lang w:val="uk-UA"/>
        </w:rPr>
        <w:t>202</w:t>
      </w:r>
      <w:r w:rsidR="00A21B55">
        <w:rPr>
          <w:sz w:val="28"/>
          <w:szCs w:val="28"/>
          <w:lang w:val="uk-UA"/>
        </w:rPr>
        <w:t>4</w:t>
      </w:r>
      <w:r w:rsidR="001124B7" w:rsidRPr="00B86D49">
        <w:rPr>
          <w:sz w:val="28"/>
          <w:szCs w:val="28"/>
        </w:rPr>
        <w:t xml:space="preserve"> </w:t>
      </w:r>
      <w:proofErr w:type="spellStart"/>
      <w:r w:rsidR="001124B7" w:rsidRPr="00B86D49">
        <w:rPr>
          <w:sz w:val="28"/>
          <w:szCs w:val="28"/>
        </w:rPr>
        <w:t>р</w:t>
      </w:r>
      <w:r w:rsidR="00EF3192">
        <w:rPr>
          <w:sz w:val="28"/>
          <w:szCs w:val="28"/>
          <w:lang w:val="uk-UA"/>
        </w:rPr>
        <w:t>ік</w:t>
      </w:r>
      <w:proofErr w:type="spellEnd"/>
    </w:p>
    <w:p w:rsidR="001124B7" w:rsidRDefault="001124B7" w:rsidP="001124B7">
      <w:pPr>
        <w:jc w:val="center"/>
        <w:rPr>
          <w:sz w:val="28"/>
          <w:szCs w:val="28"/>
          <w:lang w:val="uk-UA"/>
        </w:rPr>
      </w:pPr>
      <w:r w:rsidRPr="007A0564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>відпочинку та оздоровлення дітей</w:t>
      </w:r>
    </w:p>
    <w:p w:rsidR="001124B7" w:rsidRDefault="001124B7" w:rsidP="00112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Первомайської  територіальної громади </w:t>
      </w:r>
      <w:r w:rsidRPr="007A0564">
        <w:rPr>
          <w:sz w:val="28"/>
          <w:szCs w:val="28"/>
          <w:lang w:val="uk-UA"/>
        </w:rPr>
        <w:t xml:space="preserve"> на 2021-2025 роки</w:t>
      </w:r>
      <w:r w:rsidR="00E473B5">
        <w:rPr>
          <w:sz w:val="28"/>
          <w:szCs w:val="28"/>
          <w:lang w:val="uk-UA"/>
        </w:rPr>
        <w:t>, затвердженої рішенням міської ради від 28.01.2021 № 19</w:t>
      </w:r>
    </w:p>
    <w:p w:rsidR="001124B7" w:rsidRPr="00AF2721" w:rsidRDefault="001124B7" w:rsidP="001124B7">
      <w:pPr>
        <w:jc w:val="both"/>
        <w:rPr>
          <w:sz w:val="28"/>
          <w:szCs w:val="28"/>
          <w:lang w:val="uk-UA"/>
        </w:rPr>
      </w:pPr>
    </w:p>
    <w:p w:rsidR="001124B7" w:rsidRPr="002F4320" w:rsidRDefault="001124B7" w:rsidP="006457E9">
      <w:pPr>
        <w:pStyle w:val="a9"/>
        <w:numPr>
          <w:ilvl w:val="0"/>
          <w:numId w:val="8"/>
        </w:numPr>
        <w:ind w:left="0" w:firstLine="426"/>
        <w:jc w:val="both"/>
        <w:rPr>
          <w:sz w:val="28"/>
          <w:szCs w:val="28"/>
          <w:lang w:val="uk-UA"/>
        </w:rPr>
      </w:pPr>
      <w:r w:rsidRPr="002F4320">
        <w:rPr>
          <w:sz w:val="28"/>
          <w:szCs w:val="28"/>
          <w:lang w:val="uk-UA"/>
        </w:rPr>
        <w:t xml:space="preserve">Програма літнього відпочинку та оздоровлення дітей Первомайської територіальної громади на 2021-2025 роки розроблена </w:t>
      </w:r>
      <w:r w:rsidR="00612D9B" w:rsidRPr="002F4320">
        <w:rPr>
          <w:sz w:val="28"/>
          <w:szCs w:val="28"/>
          <w:lang w:val="uk-UA"/>
        </w:rPr>
        <w:t>відповідно до Законів  України «Про місцеве самоврядування в Україні», «Про оздоровлення та відпочинок дітей». М</w:t>
      </w:r>
      <w:r w:rsidRPr="002F4320">
        <w:rPr>
          <w:sz w:val="28"/>
          <w:szCs w:val="28"/>
          <w:lang w:val="uk-UA"/>
        </w:rPr>
        <w:t xml:space="preserve">етою </w:t>
      </w:r>
      <w:r w:rsidR="00B57565" w:rsidRPr="002F4320">
        <w:rPr>
          <w:sz w:val="28"/>
          <w:szCs w:val="28"/>
          <w:lang w:val="uk-UA"/>
        </w:rPr>
        <w:t xml:space="preserve">Програми є </w:t>
      </w:r>
      <w:r w:rsidRPr="002F4320">
        <w:rPr>
          <w:sz w:val="28"/>
          <w:szCs w:val="28"/>
          <w:lang w:val="uk-UA"/>
        </w:rPr>
        <w:t>зміцненняздоров</w:t>
      </w:r>
      <w:r w:rsidRPr="002F4320">
        <w:rPr>
          <w:rFonts w:eastAsia="Times New Roman"/>
          <w:sz w:val="28"/>
          <w:szCs w:val="28"/>
          <w:lang w:val="uk-UA"/>
        </w:rPr>
        <w:t>’</w:t>
      </w:r>
      <w:r w:rsidRPr="002F4320">
        <w:rPr>
          <w:sz w:val="28"/>
          <w:szCs w:val="28"/>
          <w:lang w:val="uk-UA"/>
        </w:rPr>
        <w:t>ядітейшляхомвідпочинку й оздоровлення,</w:t>
      </w:r>
      <w:r w:rsidR="00A722CD" w:rsidRPr="002F4320">
        <w:rPr>
          <w:sz w:val="28"/>
          <w:szCs w:val="28"/>
          <w:lang w:val="uk-UA"/>
        </w:rPr>
        <w:t>у</w:t>
      </w:r>
      <w:r w:rsidRPr="002F4320">
        <w:rPr>
          <w:sz w:val="28"/>
          <w:szCs w:val="28"/>
          <w:lang w:val="uk-UA"/>
        </w:rPr>
        <w:t xml:space="preserve"> тому числі дітей, що потребують особливої соціальної уваги та підтримки; створенняоптимальнихумовдлябезпечноготаефективногоперебуваннядітейупришкільних таборах</w:t>
      </w:r>
      <w:r w:rsidR="00B57565" w:rsidRPr="002F4320">
        <w:rPr>
          <w:sz w:val="28"/>
          <w:szCs w:val="28"/>
          <w:lang w:val="uk-UA"/>
        </w:rPr>
        <w:t>.</w:t>
      </w:r>
    </w:p>
    <w:p w:rsidR="001124B7" w:rsidRPr="00A731ED" w:rsidRDefault="001124B7" w:rsidP="001124B7">
      <w:pPr>
        <w:widowControl/>
        <w:suppressAutoHyphens w:val="0"/>
        <w:autoSpaceDE w:val="0"/>
        <w:autoSpaceDN w:val="0"/>
        <w:adjustRightInd w:val="0"/>
        <w:ind w:firstLine="706"/>
        <w:jc w:val="both"/>
        <w:rPr>
          <w:rFonts w:eastAsia="Times New Roman"/>
          <w:kern w:val="0"/>
          <w:sz w:val="28"/>
          <w:szCs w:val="28"/>
          <w:lang w:val="uk-UA" w:eastAsia="ru-RU"/>
        </w:rPr>
      </w:pPr>
      <w:r w:rsidRPr="00A731ED">
        <w:rPr>
          <w:rFonts w:eastAsia="Times New Roman"/>
          <w:kern w:val="0"/>
          <w:sz w:val="28"/>
          <w:szCs w:val="28"/>
          <w:lang w:val="uk-UA" w:eastAsia="ru-RU"/>
        </w:rPr>
        <w:t xml:space="preserve">Програма передбачає протягом 2021-2025 років здійснити комплекс заходів щодо організації оздоровлення </w:t>
      </w:r>
      <w:r w:rsidR="00A722CD">
        <w:rPr>
          <w:rFonts w:eastAsia="Times New Roman"/>
          <w:kern w:val="0"/>
          <w:sz w:val="28"/>
          <w:szCs w:val="28"/>
          <w:lang w:val="uk-UA" w:eastAsia="ru-RU"/>
        </w:rPr>
        <w:t>й</w:t>
      </w:r>
      <w:r w:rsidRPr="00A731ED">
        <w:rPr>
          <w:rFonts w:eastAsia="Times New Roman"/>
          <w:kern w:val="0"/>
          <w:sz w:val="28"/>
          <w:szCs w:val="28"/>
          <w:lang w:val="uk-UA" w:eastAsia="ru-RU"/>
        </w:rPr>
        <w:t xml:space="preserve"> відпочинку дітей шляхом:</w:t>
      </w:r>
    </w:p>
    <w:p w:rsidR="001124B7" w:rsidRPr="00A731ED" w:rsidRDefault="006457E9" w:rsidP="006457E9">
      <w:pPr>
        <w:widowControl/>
        <w:suppressAutoHyphens w:val="0"/>
        <w:autoSpaceDE w:val="0"/>
        <w:autoSpaceDN w:val="0"/>
        <w:adjustRightInd w:val="0"/>
        <w:ind w:left="720"/>
        <w:jc w:val="both"/>
        <w:rPr>
          <w:rFonts w:eastAsia="Times New Roman"/>
          <w:kern w:val="0"/>
          <w:sz w:val="28"/>
          <w:szCs w:val="28"/>
          <w:lang w:val="uk-UA" w:eastAsia="ru-RU"/>
        </w:rPr>
      </w:pPr>
      <w:r>
        <w:rPr>
          <w:rFonts w:eastAsia="Times New Roman"/>
          <w:kern w:val="0"/>
          <w:sz w:val="28"/>
          <w:szCs w:val="28"/>
          <w:lang w:val="uk-UA" w:eastAsia="ru-RU"/>
        </w:rPr>
        <w:t xml:space="preserve">- </w:t>
      </w:r>
      <w:r w:rsidR="001124B7" w:rsidRPr="00A731ED">
        <w:rPr>
          <w:rFonts w:eastAsia="Times New Roman"/>
          <w:kern w:val="0"/>
          <w:sz w:val="28"/>
          <w:szCs w:val="28"/>
          <w:lang w:val="uk-UA" w:eastAsia="ru-RU"/>
        </w:rPr>
        <w:t>охоплення щороку в  пришкільних таборах відпочинку  до   25 % дітей;</w:t>
      </w:r>
    </w:p>
    <w:p w:rsidR="001124B7" w:rsidRPr="00A731ED" w:rsidRDefault="006457E9" w:rsidP="006457E9">
      <w:pPr>
        <w:widowControl/>
        <w:suppressAutoHyphens w:val="0"/>
        <w:autoSpaceDE w:val="0"/>
        <w:autoSpaceDN w:val="0"/>
        <w:adjustRightInd w:val="0"/>
        <w:ind w:left="720"/>
        <w:jc w:val="both"/>
        <w:rPr>
          <w:rFonts w:eastAsia="Times New Roman"/>
          <w:kern w:val="0"/>
          <w:sz w:val="28"/>
          <w:szCs w:val="28"/>
          <w:lang w:val="uk-UA" w:eastAsia="ru-RU"/>
        </w:rPr>
      </w:pPr>
      <w:r>
        <w:rPr>
          <w:rFonts w:eastAsia="Times New Roman"/>
          <w:kern w:val="0"/>
          <w:sz w:val="28"/>
          <w:szCs w:val="28"/>
          <w:lang w:val="uk-UA" w:eastAsia="ru-RU"/>
        </w:rPr>
        <w:t xml:space="preserve">- </w:t>
      </w:r>
      <w:r w:rsidR="001124B7" w:rsidRPr="00A731ED">
        <w:rPr>
          <w:rFonts w:eastAsia="Times New Roman"/>
          <w:kern w:val="0"/>
          <w:sz w:val="28"/>
          <w:szCs w:val="28"/>
          <w:lang w:val="uk-UA" w:eastAsia="ru-RU"/>
        </w:rPr>
        <w:t>створення належних умов функціонування пришкільних таборів.</w:t>
      </w:r>
    </w:p>
    <w:p w:rsidR="001124B7" w:rsidRPr="00A731ED" w:rsidRDefault="001124B7" w:rsidP="001124B7">
      <w:pPr>
        <w:widowControl/>
        <w:suppressAutoHyphens w:val="0"/>
        <w:autoSpaceDE w:val="0"/>
        <w:autoSpaceDN w:val="0"/>
        <w:adjustRightInd w:val="0"/>
        <w:ind w:firstLine="706"/>
        <w:jc w:val="both"/>
        <w:rPr>
          <w:sz w:val="28"/>
          <w:szCs w:val="28"/>
          <w:lang w:val="uk-UA"/>
        </w:rPr>
      </w:pPr>
      <w:r w:rsidRPr="00A731ED">
        <w:rPr>
          <w:sz w:val="28"/>
          <w:szCs w:val="28"/>
          <w:lang w:val="uk-UA"/>
        </w:rPr>
        <w:t>ВиконаннязаходівПрограмизабезпечуєтьсязарахуноккоштів</w:t>
      </w:r>
      <w:r w:rsidRPr="00A731ED">
        <w:rPr>
          <w:rFonts w:eastAsia="Times New Roman"/>
          <w:sz w:val="28"/>
          <w:szCs w:val="28"/>
          <w:lang w:val="uk-UA"/>
        </w:rPr>
        <w:t xml:space="preserve"> місцевого </w:t>
      </w:r>
      <w:r w:rsidRPr="00A731ED">
        <w:rPr>
          <w:sz w:val="28"/>
          <w:szCs w:val="28"/>
          <w:lang w:val="uk-UA"/>
        </w:rPr>
        <w:t>бюджетувмежахпризначень,</w:t>
      </w:r>
      <w:r w:rsidRPr="00A731ED">
        <w:rPr>
          <w:rFonts w:eastAsia="Times New Roman"/>
          <w:sz w:val="28"/>
          <w:szCs w:val="28"/>
          <w:lang w:val="uk-UA"/>
        </w:rPr>
        <w:t xml:space="preserve"> інших джерел фінансування, </w:t>
      </w:r>
      <w:r w:rsidRPr="00A731ED">
        <w:rPr>
          <w:sz w:val="28"/>
          <w:szCs w:val="28"/>
          <w:lang w:val="uk-UA"/>
        </w:rPr>
        <w:t>незабороненихчиннимзаконодавствомУкраїни.</w:t>
      </w:r>
    </w:p>
    <w:p w:rsidR="008D735E" w:rsidRPr="004F7498" w:rsidRDefault="001124B7" w:rsidP="00B95618">
      <w:pPr>
        <w:ind w:firstLine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Виконавцями Програми є у</w:t>
      </w:r>
      <w:r w:rsidRPr="00A731ED">
        <w:rPr>
          <w:sz w:val="28"/>
          <w:szCs w:val="28"/>
          <w:lang w:val="uk-UA"/>
        </w:rPr>
        <w:t>правлінняосвіти міської ради</w:t>
      </w:r>
      <w:r>
        <w:rPr>
          <w:sz w:val="28"/>
          <w:szCs w:val="28"/>
          <w:lang w:val="uk-UA"/>
        </w:rPr>
        <w:t xml:space="preserve">, управління соціального </w:t>
      </w:r>
      <w:r w:rsidR="00935ADA">
        <w:rPr>
          <w:sz w:val="28"/>
          <w:szCs w:val="28"/>
          <w:lang w:val="uk-UA"/>
        </w:rPr>
        <w:t xml:space="preserve">захисту </w:t>
      </w:r>
      <w:r>
        <w:rPr>
          <w:sz w:val="28"/>
          <w:szCs w:val="28"/>
          <w:lang w:val="uk-UA"/>
        </w:rPr>
        <w:t>населення міської ради</w:t>
      </w:r>
      <w:r w:rsidR="008D735E">
        <w:rPr>
          <w:sz w:val="28"/>
          <w:szCs w:val="28"/>
          <w:lang w:val="uk-UA"/>
        </w:rPr>
        <w:t>, з</w:t>
      </w:r>
      <w:r w:rsidR="008D735E" w:rsidRPr="004F7498">
        <w:rPr>
          <w:sz w:val="28"/>
          <w:szCs w:val="28"/>
          <w:lang w:val="uk-UA"/>
        </w:rPr>
        <w:t>аклади загальної середньої</w:t>
      </w:r>
      <w:r w:rsidR="008D735E">
        <w:rPr>
          <w:sz w:val="28"/>
          <w:szCs w:val="28"/>
          <w:lang w:val="uk-UA"/>
        </w:rPr>
        <w:t xml:space="preserve">, дошкільної </w:t>
      </w:r>
      <w:r w:rsidR="008D735E" w:rsidRPr="004F7498">
        <w:rPr>
          <w:sz w:val="28"/>
          <w:szCs w:val="28"/>
          <w:lang w:val="uk-UA"/>
        </w:rPr>
        <w:t xml:space="preserve"> та позашкільної освіти Первомайської міської ради.</w:t>
      </w:r>
    </w:p>
    <w:p w:rsidR="006457E9" w:rsidRDefault="00C07C0F" w:rsidP="006457E9">
      <w:pPr>
        <w:ind w:left="1" w:firstLine="566"/>
        <w:jc w:val="both"/>
        <w:rPr>
          <w:sz w:val="28"/>
          <w:szCs w:val="28"/>
          <w:lang w:val="uk-UA"/>
        </w:rPr>
      </w:pPr>
      <w:r w:rsidRPr="004F7498">
        <w:rPr>
          <w:sz w:val="28"/>
          <w:szCs w:val="28"/>
          <w:lang w:val="uk-UA"/>
        </w:rPr>
        <w:t>Строк виконання Програми: 2021-2025 роки.</w:t>
      </w:r>
    </w:p>
    <w:p w:rsidR="00310A80" w:rsidRPr="00B75FA8" w:rsidRDefault="006457E9" w:rsidP="006457E9">
      <w:pPr>
        <w:tabs>
          <w:tab w:val="left" w:pos="567"/>
        </w:tabs>
        <w:ind w:left="1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92B1D" w:rsidRPr="00932D19">
        <w:rPr>
          <w:sz w:val="28"/>
          <w:szCs w:val="28"/>
          <w:lang w:val="uk-UA"/>
        </w:rPr>
        <w:t xml:space="preserve">Виконання завдань і заходів </w:t>
      </w:r>
      <w:r w:rsidR="00AC406F">
        <w:rPr>
          <w:sz w:val="28"/>
          <w:szCs w:val="28"/>
          <w:lang w:val="uk-UA"/>
        </w:rPr>
        <w:t>протягом 202</w:t>
      </w:r>
      <w:r w:rsidR="00171EF8">
        <w:rPr>
          <w:sz w:val="28"/>
          <w:szCs w:val="28"/>
          <w:lang w:val="uk-UA"/>
        </w:rPr>
        <w:t>4</w:t>
      </w:r>
      <w:r w:rsidR="00AC406F">
        <w:rPr>
          <w:sz w:val="28"/>
          <w:szCs w:val="28"/>
          <w:lang w:val="uk-UA"/>
        </w:rPr>
        <w:t xml:space="preserve"> року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0"/>
        <w:gridCol w:w="1843"/>
        <w:gridCol w:w="1417"/>
        <w:gridCol w:w="852"/>
        <w:gridCol w:w="1132"/>
        <w:gridCol w:w="1135"/>
      </w:tblGrid>
      <w:tr w:rsidR="00EC10CF" w:rsidRPr="004F7498" w:rsidTr="00CA5245">
        <w:trPr>
          <w:tblHeader/>
        </w:trPr>
        <w:tc>
          <w:tcPr>
            <w:tcW w:w="3260" w:type="dxa"/>
            <w:shd w:val="clear" w:color="auto" w:fill="auto"/>
          </w:tcPr>
          <w:p w:rsidR="00EC10CF" w:rsidRPr="004F7498" w:rsidRDefault="00EC10CF" w:rsidP="006457E9">
            <w:pPr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>З</w:t>
            </w:r>
            <w:r w:rsidRPr="004F7498">
              <w:rPr>
                <w:lang w:val="uk-UA"/>
              </w:rPr>
              <w:t>авдання та заходи</w:t>
            </w:r>
          </w:p>
        </w:tc>
        <w:tc>
          <w:tcPr>
            <w:tcW w:w="1843" w:type="dxa"/>
            <w:shd w:val="clear" w:color="auto" w:fill="auto"/>
          </w:tcPr>
          <w:p w:rsidR="00EC10CF" w:rsidRPr="004F7498" w:rsidRDefault="00EC10CF" w:rsidP="006457E9">
            <w:pPr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 xml:space="preserve">Стан виконання заходів </w:t>
            </w:r>
            <w:r w:rsidRPr="004F7498">
              <w:rPr>
                <w:lang w:val="uk-UA"/>
              </w:rPr>
              <w:t xml:space="preserve"> у 202</w:t>
            </w:r>
            <w:r w:rsidR="00171EF8">
              <w:rPr>
                <w:lang w:val="uk-UA"/>
              </w:rPr>
              <w:t>4</w:t>
            </w:r>
            <w:r w:rsidRPr="004F7498">
              <w:rPr>
                <w:lang w:val="uk-UA"/>
              </w:rPr>
              <w:t xml:space="preserve"> році</w:t>
            </w:r>
          </w:p>
        </w:tc>
        <w:tc>
          <w:tcPr>
            <w:tcW w:w="1417" w:type="dxa"/>
            <w:shd w:val="clear" w:color="auto" w:fill="auto"/>
          </w:tcPr>
          <w:p w:rsidR="00EC10CF" w:rsidRPr="004F7498" w:rsidRDefault="00EC10CF" w:rsidP="006457E9">
            <w:pPr>
              <w:ind w:left="-108"/>
              <w:jc w:val="center"/>
              <w:rPr>
                <w:lang w:val="uk-UA"/>
              </w:rPr>
            </w:pPr>
            <w:r w:rsidRPr="004F7498">
              <w:rPr>
                <w:lang w:val="uk-UA"/>
              </w:rPr>
              <w:t>Виконавці</w:t>
            </w:r>
          </w:p>
        </w:tc>
        <w:tc>
          <w:tcPr>
            <w:tcW w:w="852" w:type="dxa"/>
            <w:shd w:val="clear" w:color="auto" w:fill="auto"/>
          </w:tcPr>
          <w:p w:rsidR="00EC10CF" w:rsidRPr="005F64BC" w:rsidRDefault="00EC10CF" w:rsidP="006457E9">
            <w:pPr>
              <w:ind w:left="-108"/>
              <w:jc w:val="center"/>
              <w:rPr>
                <w:lang w:val="uk-UA"/>
              </w:rPr>
            </w:pPr>
            <w:proofErr w:type="spellStart"/>
            <w:r w:rsidRPr="005F64BC">
              <w:rPr>
                <w:lang w:val="uk-UA"/>
              </w:rPr>
              <w:t>Дже</w:t>
            </w:r>
            <w:proofErr w:type="spellEnd"/>
          </w:p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proofErr w:type="spellStart"/>
            <w:r w:rsidRPr="005F64BC">
              <w:rPr>
                <w:lang w:val="uk-UA"/>
              </w:rPr>
              <w:t>релафінан</w:t>
            </w:r>
            <w:proofErr w:type="spellEnd"/>
          </w:p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proofErr w:type="spellStart"/>
            <w:r w:rsidRPr="005F64BC">
              <w:rPr>
                <w:lang w:val="uk-UA"/>
              </w:rPr>
              <w:t>суван</w:t>
            </w:r>
            <w:proofErr w:type="spellEnd"/>
          </w:p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>ня</w:t>
            </w:r>
          </w:p>
          <w:p w:rsidR="00EC10CF" w:rsidRPr="005F64BC" w:rsidRDefault="00EC10CF" w:rsidP="006457E9">
            <w:pPr>
              <w:rPr>
                <w:lang w:val="uk-UA"/>
              </w:rPr>
            </w:pPr>
          </w:p>
        </w:tc>
        <w:tc>
          <w:tcPr>
            <w:tcW w:w="1132" w:type="dxa"/>
            <w:shd w:val="clear" w:color="auto" w:fill="auto"/>
          </w:tcPr>
          <w:p w:rsidR="00EC10CF" w:rsidRPr="005F64BC" w:rsidRDefault="00EC10CF" w:rsidP="006457E9">
            <w:pPr>
              <w:jc w:val="center"/>
              <w:rPr>
                <w:lang w:val="uk-UA"/>
              </w:rPr>
            </w:pPr>
            <w:r w:rsidRPr="004F7498">
              <w:rPr>
                <w:lang w:val="uk-UA"/>
              </w:rPr>
              <w:t>Планове/</w:t>
            </w:r>
          </w:p>
          <w:p w:rsidR="00EC10CF" w:rsidRPr="004F7498" w:rsidRDefault="00EC10CF" w:rsidP="006457E9">
            <w:pPr>
              <w:ind w:left="-108"/>
              <w:jc w:val="center"/>
              <w:rPr>
                <w:lang w:val="uk-UA"/>
              </w:rPr>
            </w:pPr>
            <w:r w:rsidRPr="004F7498">
              <w:rPr>
                <w:lang w:val="uk-UA"/>
              </w:rPr>
              <w:t xml:space="preserve">фактичне </w:t>
            </w:r>
            <w:proofErr w:type="spellStart"/>
            <w:r w:rsidRPr="004F7498">
              <w:rPr>
                <w:lang w:val="uk-UA"/>
              </w:rPr>
              <w:t>фінансу</w:t>
            </w:r>
            <w:r w:rsidR="00155251">
              <w:rPr>
                <w:lang w:val="uk-UA"/>
              </w:rPr>
              <w:t>-</w:t>
            </w:r>
            <w:r w:rsidRPr="004F7498">
              <w:rPr>
                <w:lang w:val="uk-UA"/>
              </w:rPr>
              <w:t>вання</w:t>
            </w:r>
            <w:proofErr w:type="spellEnd"/>
          </w:p>
        </w:tc>
        <w:tc>
          <w:tcPr>
            <w:tcW w:w="1135" w:type="dxa"/>
          </w:tcPr>
          <w:p w:rsidR="00EC10CF" w:rsidRPr="004F7498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Досягнуті результати</w:t>
            </w:r>
          </w:p>
        </w:tc>
      </w:tr>
      <w:tr w:rsidR="00EC10CF" w:rsidRPr="004F7498" w:rsidTr="00CA5245">
        <w:trPr>
          <w:tblHeader/>
        </w:trPr>
        <w:tc>
          <w:tcPr>
            <w:tcW w:w="3260" w:type="dxa"/>
            <w:shd w:val="clear" w:color="auto" w:fill="auto"/>
          </w:tcPr>
          <w:p w:rsidR="00EC10CF" w:rsidRPr="005F64BC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C10CF" w:rsidRPr="005F64BC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EC10CF" w:rsidRPr="004F7498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shd w:val="clear" w:color="auto" w:fill="auto"/>
          </w:tcPr>
          <w:p w:rsidR="00EC10CF" w:rsidRPr="005F64BC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EC10CF" w:rsidRPr="004F7498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EC10CF" w:rsidRDefault="00AD1FC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CA5245">
        <w:trPr>
          <w:tblHeader/>
        </w:trPr>
        <w:tc>
          <w:tcPr>
            <w:tcW w:w="3260" w:type="dxa"/>
            <w:shd w:val="clear" w:color="auto" w:fill="auto"/>
          </w:tcPr>
          <w:p w:rsidR="007D547A" w:rsidRDefault="007D547A" w:rsidP="006457E9">
            <w:pPr>
              <w:rPr>
                <w:lang w:val="uk-UA"/>
              </w:rPr>
            </w:pPr>
            <w:r>
              <w:rPr>
                <w:lang w:val="uk-UA"/>
              </w:rPr>
              <w:t>Розділ 1.</w:t>
            </w:r>
          </w:p>
          <w:p w:rsidR="00EC10CF" w:rsidRDefault="00EC10CF" w:rsidP="006457E9">
            <w:pPr>
              <w:rPr>
                <w:lang w:val="uk-UA"/>
              </w:rPr>
            </w:pPr>
            <w:r w:rsidRPr="00016F77">
              <w:rPr>
                <w:lang w:val="uk-UA"/>
              </w:rPr>
              <w:t>1.</w:t>
            </w:r>
            <w:r>
              <w:rPr>
                <w:lang w:val="uk-UA"/>
              </w:rPr>
              <w:t xml:space="preserve">1. </w:t>
            </w:r>
            <w:r w:rsidRPr="00016F77">
              <w:rPr>
                <w:lang w:val="uk-UA"/>
              </w:rPr>
              <w:t xml:space="preserve">Здійснювати розроблення щорічних заходів щодо організації відпочинку та оздоровлення дітей і підлітків </w:t>
            </w:r>
          </w:p>
        </w:tc>
        <w:tc>
          <w:tcPr>
            <w:tcW w:w="1843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ради, управління соціального захисту населення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CA5245" w:rsidRPr="00CA5245" w:rsidRDefault="00AD1FCA" w:rsidP="006457E9">
      <w:pPr>
        <w:rPr>
          <w:lang w:val="uk-UA"/>
        </w:rPr>
      </w:pPr>
      <w:r>
        <w:br w:type="page"/>
      </w:r>
      <w:r w:rsidR="00CA5245"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AD1FCA" w:rsidRPr="004F7498" w:rsidTr="00B75FA8">
        <w:tc>
          <w:tcPr>
            <w:tcW w:w="2410" w:type="dxa"/>
            <w:shd w:val="clear" w:color="auto" w:fill="auto"/>
          </w:tcPr>
          <w:p w:rsidR="00AD1FCA" w:rsidRDefault="00AD1FCA" w:rsidP="00AD1F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AD1FCA" w:rsidRDefault="00AD1FC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1FCA" w:rsidRPr="00D41349" w:rsidRDefault="00AD1FCA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shd w:val="clear" w:color="auto" w:fill="auto"/>
          </w:tcPr>
          <w:p w:rsidR="00AD1FCA" w:rsidRDefault="00AD1FCA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AD1FCA" w:rsidRDefault="003732A3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AD1FCA" w:rsidRDefault="00AD1FC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shd w:val="clear" w:color="auto" w:fill="auto"/>
          </w:tcPr>
          <w:p w:rsidR="00EC10CF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Pr="00016F77">
              <w:rPr>
                <w:lang w:val="uk-UA"/>
              </w:rPr>
              <w:t>. Проводити аналіз стану підготовлення і діяльності пришкільних таборів відпочинку дітей та підлітків.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C10CF" w:rsidRPr="004F7498" w:rsidTr="00B75FA8">
        <w:tc>
          <w:tcPr>
            <w:tcW w:w="2410" w:type="dxa"/>
            <w:shd w:val="clear" w:color="auto" w:fill="auto"/>
          </w:tcPr>
          <w:p w:rsidR="00EC10CF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3.</w:t>
            </w:r>
            <w:r w:rsidR="006457E9"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Не допускати випадків скорочення мережі таборів відпочинку з денним перебуванням дітей в літній період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C10CF" w:rsidRPr="004F7498" w:rsidTr="00B75FA8">
        <w:tc>
          <w:tcPr>
            <w:tcW w:w="2410" w:type="dxa"/>
            <w:shd w:val="clear" w:color="auto" w:fill="auto"/>
          </w:tcPr>
          <w:p w:rsidR="00EC10CF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4.</w:t>
            </w:r>
            <w:r w:rsidR="006457E9"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У</w:t>
            </w:r>
            <w:proofErr w:type="spellStart"/>
            <w:r w:rsidRPr="00D41349">
              <w:t>живати</w:t>
            </w:r>
            <w:proofErr w:type="spellEnd"/>
            <w:r w:rsidR="006457E9">
              <w:rPr>
                <w:lang w:val="uk-UA"/>
              </w:rPr>
              <w:t xml:space="preserve"> </w:t>
            </w:r>
            <w:proofErr w:type="spellStart"/>
            <w:r w:rsidRPr="00D41349">
              <w:t>заходів</w:t>
            </w:r>
            <w:proofErr w:type="spellEnd"/>
            <w:r w:rsidR="006457E9">
              <w:rPr>
                <w:lang w:val="uk-UA"/>
              </w:rPr>
              <w:t xml:space="preserve"> </w:t>
            </w:r>
            <w:proofErr w:type="spellStart"/>
            <w:r w:rsidRPr="00D41349">
              <w:t>щодо</w:t>
            </w:r>
            <w:proofErr w:type="spellEnd"/>
            <w:r w:rsidR="006457E9">
              <w:rPr>
                <w:lang w:val="uk-UA"/>
              </w:rPr>
              <w:t xml:space="preserve"> </w:t>
            </w:r>
            <w:proofErr w:type="spellStart"/>
            <w:r w:rsidRPr="00D41349">
              <w:t>постійного</w:t>
            </w:r>
            <w:proofErr w:type="spellEnd"/>
            <w:r w:rsidR="006457E9">
              <w:rPr>
                <w:lang w:val="uk-UA"/>
              </w:rPr>
              <w:t xml:space="preserve"> </w:t>
            </w:r>
            <w:proofErr w:type="spellStart"/>
            <w:r w:rsidRPr="00D41349">
              <w:t>збільшення</w:t>
            </w:r>
            <w:proofErr w:type="spellEnd"/>
            <w:r w:rsidR="006457E9">
              <w:rPr>
                <w:lang w:val="uk-UA"/>
              </w:rPr>
              <w:t xml:space="preserve"> </w:t>
            </w:r>
            <w:proofErr w:type="spellStart"/>
            <w:r w:rsidRPr="00D41349">
              <w:t>кількості</w:t>
            </w:r>
            <w:proofErr w:type="spellEnd"/>
            <w:r w:rsidR="006457E9">
              <w:rPr>
                <w:lang w:val="uk-UA"/>
              </w:rPr>
              <w:t xml:space="preserve"> </w:t>
            </w:r>
            <w:proofErr w:type="spellStart"/>
            <w:r w:rsidRPr="00D41349">
              <w:t>дітей</w:t>
            </w:r>
            <w:proofErr w:type="spellEnd"/>
            <w:r w:rsidRPr="00D41349">
              <w:t xml:space="preserve">, </w:t>
            </w:r>
            <w:proofErr w:type="spellStart"/>
            <w:r w:rsidRPr="00D41349">
              <w:t>охоплених</w:t>
            </w:r>
            <w:proofErr w:type="spellEnd"/>
            <w:r w:rsidR="006457E9">
              <w:rPr>
                <w:lang w:val="uk-UA"/>
              </w:rPr>
              <w:t xml:space="preserve"> </w:t>
            </w:r>
            <w:proofErr w:type="spellStart"/>
            <w:r w:rsidRPr="00D41349">
              <w:t>організованими</w:t>
            </w:r>
            <w:proofErr w:type="spellEnd"/>
            <w:r w:rsidRPr="00D41349">
              <w:t xml:space="preserve"> формами </w:t>
            </w:r>
            <w:proofErr w:type="spellStart"/>
            <w:r w:rsidRPr="00D41349">
              <w:t>відпочинку</w:t>
            </w:r>
            <w:proofErr w:type="spellEnd"/>
            <w:r w:rsidRPr="00D41349">
              <w:t xml:space="preserve"> та </w:t>
            </w:r>
            <w:proofErr w:type="spellStart"/>
            <w:r w:rsidRPr="00D41349">
              <w:t>оздоровлення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C10CF" w:rsidRPr="004F7498" w:rsidTr="00B75FA8">
        <w:tc>
          <w:tcPr>
            <w:tcW w:w="2410" w:type="dxa"/>
            <w:shd w:val="clear" w:color="auto" w:fill="auto"/>
          </w:tcPr>
          <w:p w:rsidR="00EC10CF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5.</w:t>
            </w:r>
            <w:r w:rsidR="006457E9"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Забезпечити створення та постійне оновлення єдиної бази даних дітей всіх категорій, які потребують оздоровлення та відпочинку</w:t>
            </w:r>
          </w:p>
        </w:tc>
        <w:tc>
          <w:tcPr>
            <w:tcW w:w="2551" w:type="dxa"/>
            <w:shd w:val="clear" w:color="auto" w:fill="auto"/>
          </w:tcPr>
          <w:p w:rsidR="00EC10CF" w:rsidRDefault="00B07AA4" w:rsidP="00B07AA4">
            <w:pPr>
              <w:tabs>
                <w:tab w:val="left" w:pos="317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EC10CF">
              <w:rPr>
                <w:lang w:val="uk-UA"/>
              </w:rPr>
              <w:t xml:space="preserve">В управлінні освіти, закладах освіти щороку оновлюється наявна </w:t>
            </w:r>
            <w:r w:rsidR="00EC10CF" w:rsidRPr="00D41349">
              <w:rPr>
                <w:lang w:val="uk-UA"/>
              </w:rPr>
              <w:t>єдин</w:t>
            </w:r>
            <w:r w:rsidR="00EC10CF">
              <w:rPr>
                <w:lang w:val="uk-UA"/>
              </w:rPr>
              <w:t>а</w:t>
            </w:r>
            <w:r w:rsidR="00EC10CF" w:rsidRPr="00D41349">
              <w:rPr>
                <w:lang w:val="uk-UA"/>
              </w:rPr>
              <w:t xml:space="preserve"> баз</w:t>
            </w:r>
            <w:r w:rsidR="00EC10CF">
              <w:rPr>
                <w:lang w:val="uk-UA"/>
              </w:rPr>
              <w:t>а</w:t>
            </w:r>
            <w:r w:rsidR="00EC10CF" w:rsidRPr="00D41349">
              <w:rPr>
                <w:lang w:val="uk-UA"/>
              </w:rPr>
              <w:t xml:space="preserve"> даних дітей </w:t>
            </w:r>
            <w:r w:rsidR="00EC10CF">
              <w:rPr>
                <w:lang w:val="uk-UA"/>
              </w:rPr>
              <w:t xml:space="preserve">пільгових </w:t>
            </w:r>
            <w:r w:rsidR="00EC10CF" w:rsidRPr="00D41349">
              <w:rPr>
                <w:lang w:val="uk-UA"/>
              </w:rPr>
              <w:t xml:space="preserve"> категорі</w:t>
            </w:r>
            <w:r w:rsidR="00EC10CF">
              <w:rPr>
                <w:lang w:val="uk-UA"/>
              </w:rPr>
              <w:t>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  <w:r>
              <w:rPr>
                <w:lang w:val="uk-UA"/>
              </w:rPr>
              <w:t xml:space="preserve">, </w:t>
            </w:r>
            <w:r w:rsidRPr="00BD7CF7">
              <w:rPr>
                <w:lang w:val="uk-UA"/>
              </w:rPr>
              <w:t xml:space="preserve">управління соціального захисту населення міської ради, управління </w:t>
            </w:r>
            <w:r w:rsidR="00566D3E">
              <w:rPr>
                <w:lang w:val="uk-UA"/>
              </w:rPr>
              <w:t xml:space="preserve">«Служба </w:t>
            </w:r>
            <w:r w:rsidRPr="00BD7CF7">
              <w:rPr>
                <w:lang w:val="uk-UA"/>
              </w:rPr>
              <w:t>у справах дітей</w:t>
            </w:r>
            <w:r w:rsidR="00566D3E">
              <w:rPr>
                <w:lang w:val="uk-UA"/>
              </w:rPr>
              <w:t>»</w:t>
            </w:r>
            <w:r w:rsidRPr="00BD7CF7">
              <w:rPr>
                <w:lang w:val="uk-UA"/>
              </w:rPr>
              <w:t xml:space="preserve">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Наявна єдина база дітей </w:t>
            </w:r>
            <w:proofErr w:type="spellStart"/>
            <w:r>
              <w:rPr>
                <w:lang w:val="uk-UA"/>
              </w:rPr>
              <w:t>пільго</w:t>
            </w:r>
            <w:r w:rsidR="00F3257F">
              <w:rPr>
                <w:lang w:val="uk-UA"/>
              </w:rPr>
              <w:t>-</w:t>
            </w:r>
            <w:r>
              <w:rPr>
                <w:lang w:val="uk-UA"/>
              </w:rPr>
              <w:t>вих</w:t>
            </w:r>
            <w:proofErr w:type="spellEnd"/>
            <w:r w:rsidR="006457E9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катего</w:t>
            </w:r>
            <w:r w:rsidR="00F3257F">
              <w:rPr>
                <w:lang w:val="uk-UA"/>
              </w:rPr>
              <w:t>-</w:t>
            </w:r>
            <w:r>
              <w:rPr>
                <w:lang w:val="uk-UA"/>
              </w:rPr>
              <w:t>рій</w:t>
            </w:r>
            <w:proofErr w:type="spellEnd"/>
          </w:p>
        </w:tc>
      </w:tr>
      <w:tr w:rsidR="00EC10CF" w:rsidRPr="004F7498" w:rsidTr="00B75FA8">
        <w:tc>
          <w:tcPr>
            <w:tcW w:w="2410" w:type="dxa"/>
            <w:shd w:val="clear" w:color="auto" w:fill="auto"/>
          </w:tcPr>
          <w:p w:rsidR="00EC10CF" w:rsidRDefault="00EC10CF" w:rsidP="006457E9">
            <w:pPr>
              <w:rPr>
                <w:lang w:val="uk-UA"/>
              </w:rPr>
            </w:pPr>
            <w:r w:rsidRPr="00EC10CF">
              <w:rPr>
                <w:lang w:val="uk-UA"/>
              </w:rPr>
              <w:t>1.6.</w:t>
            </w:r>
            <w:r w:rsidR="0057180C"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Рекомендувати відповідним організаціям забезпечення  пришкільних таборів  відпочинку в літній період постійним телефонним зв’язком та безперебійною подачею електроенергії, водопостачання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CA5245" w:rsidRPr="00CA5245" w:rsidRDefault="00CA5245" w:rsidP="00CA5245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3732A3" w:rsidRPr="004F7498" w:rsidTr="003732A3">
        <w:trPr>
          <w:trHeight w:val="324"/>
        </w:trPr>
        <w:tc>
          <w:tcPr>
            <w:tcW w:w="2410" w:type="dxa"/>
            <w:shd w:val="clear" w:color="auto" w:fill="auto"/>
            <w:vAlign w:val="bottom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  <w:vAlign w:val="bottom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3732A3" w:rsidRPr="004F7498" w:rsidTr="00B75FA8">
        <w:tc>
          <w:tcPr>
            <w:tcW w:w="2410" w:type="dxa"/>
            <w:shd w:val="clear" w:color="auto" w:fill="auto"/>
            <w:vAlign w:val="center"/>
          </w:tcPr>
          <w:p w:rsidR="003732A3" w:rsidRDefault="003732A3" w:rsidP="003732A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7. Ужити заходів щодо створення умов для повноцінного літнього відпочинку, оздоровлення та зайнятості дітей з використанням бази закладів загальної середньої та позашкільної освіти</w:t>
            </w:r>
          </w:p>
        </w:tc>
        <w:tc>
          <w:tcPr>
            <w:tcW w:w="2551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  <w:shd w:val="clear" w:color="auto" w:fill="auto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</w:p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  <w:tr w:rsidR="003732A3" w:rsidRPr="004F7498" w:rsidTr="00B75FA8">
        <w:tc>
          <w:tcPr>
            <w:tcW w:w="2410" w:type="dxa"/>
            <w:shd w:val="clear" w:color="auto" w:fill="auto"/>
            <w:vAlign w:val="center"/>
          </w:tcPr>
          <w:p w:rsidR="003732A3" w:rsidRDefault="003732A3" w:rsidP="003732A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8.</w:t>
            </w:r>
            <w:proofErr w:type="spellStart"/>
            <w:r w:rsidRPr="00D41349">
              <w:t>Забезпечити</w:t>
            </w:r>
            <w:proofErr w:type="spellEnd"/>
            <w:r w:rsidR="0057180C">
              <w:rPr>
                <w:lang w:val="uk-UA"/>
              </w:rPr>
              <w:t xml:space="preserve"> </w:t>
            </w:r>
            <w:proofErr w:type="spellStart"/>
            <w:r w:rsidRPr="00D41349">
              <w:t>проведення</w:t>
            </w:r>
            <w:proofErr w:type="spellEnd"/>
            <w:r w:rsidR="0057180C">
              <w:rPr>
                <w:lang w:val="uk-UA"/>
              </w:rPr>
              <w:t xml:space="preserve"> </w:t>
            </w:r>
            <w:proofErr w:type="spellStart"/>
            <w:r w:rsidRPr="00D41349">
              <w:t>рейдів-перевірок</w:t>
            </w:r>
            <w:proofErr w:type="spellEnd"/>
            <w:r w:rsidRPr="00D41349">
              <w:t xml:space="preserve"> умов </w:t>
            </w:r>
            <w:proofErr w:type="spellStart"/>
            <w:r w:rsidRPr="00D41349">
              <w:t>утримання</w:t>
            </w:r>
            <w:proofErr w:type="spellEnd"/>
            <w:r w:rsidRPr="00D41349">
              <w:t xml:space="preserve"> та </w:t>
            </w:r>
            <w:proofErr w:type="spellStart"/>
            <w:r w:rsidRPr="00D41349">
              <w:t>виховання</w:t>
            </w:r>
            <w:proofErr w:type="spellEnd"/>
            <w:r w:rsidR="0057180C">
              <w:rPr>
                <w:lang w:val="uk-UA"/>
              </w:rPr>
              <w:t xml:space="preserve"> </w:t>
            </w:r>
            <w:proofErr w:type="spellStart"/>
            <w:r w:rsidRPr="00D41349">
              <w:t>дітей</w:t>
            </w:r>
            <w:proofErr w:type="spellEnd"/>
            <w:r w:rsidRPr="00D41349">
              <w:t xml:space="preserve"> в </w:t>
            </w:r>
            <w:r w:rsidRPr="00D41349">
              <w:rPr>
                <w:lang w:val="uk-UA"/>
              </w:rPr>
              <w:t>пришкільних таборах відпочинку</w:t>
            </w:r>
          </w:p>
        </w:tc>
        <w:tc>
          <w:tcPr>
            <w:tcW w:w="2551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  <w:shd w:val="clear" w:color="auto" w:fill="auto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  <w:tr w:rsidR="003732A3" w:rsidRPr="004F7498" w:rsidTr="00B75FA8">
        <w:tc>
          <w:tcPr>
            <w:tcW w:w="2410" w:type="dxa"/>
            <w:shd w:val="clear" w:color="auto" w:fill="auto"/>
            <w:vAlign w:val="center"/>
          </w:tcPr>
          <w:p w:rsidR="003732A3" w:rsidRDefault="003732A3" w:rsidP="00B07AA4">
            <w:pPr>
              <w:rPr>
                <w:lang w:val="uk-UA"/>
              </w:rPr>
            </w:pPr>
            <w:r w:rsidRPr="00EC10CF">
              <w:rPr>
                <w:lang w:val="uk-UA"/>
              </w:rPr>
              <w:t>1.9.</w:t>
            </w:r>
            <w:r w:rsidRPr="00BD7CF7">
              <w:rPr>
                <w:lang w:val="uk-UA"/>
              </w:rPr>
              <w:t xml:space="preserve"> Забезпечити належне харчування дітей  та контроль за організацією харчування у пришкільних таборах відпочинку, відповідно до нормативних вимог</w:t>
            </w:r>
          </w:p>
        </w:tc>
        <w:tc>
          <w:tcPr>
            <w:tcW w:w="2551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  <w:shd w:val="clear" w:color="auto" w:fill="auto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  <w:tr w:rsidR="003732A3" w:rsidRPr="004F7498" w:rsidTr="00B75FA8">
        <w:tc>
          <w:tcPr>
            <w:tcW w:w="2410" w:type="dxa"/>
            <w:shd w:val="clear" w:color="auto" w:fill="auto"/>
            <w:vAlign w:val="center"/>
          </w:tcPr>
          <w:p w:rsidR="003732A3" w:rsidRPr="00D41349" w:rsidRDefault="003732A3" w:rsidP="003732A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BD7CF7">
              <w:rPr>
                <w:lang w:val="uk-UA"/>
              </w:rPr>
              <w:t>10. Створити належні умови функціонування пришкільних таборів відпочинку</w:t>
            </w:r>
          </w:p>
        </w:tc>
        <w:tc>
          <w:tcPr>
            <w:tcW w:w="2551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  <w:shd w:val="clear" w:color="auto" w:fill="auto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  <w:tr w:rsidR="003732A3" w:rsidRPr="004F7498" w:rsidTr="00B75FA8">
        <w:tc>
          <w:tcPr>
            <w:tcW w:w="2410" w:type="dxa"/>
            <w:shd w:val="clear" w:color="auto" w:fill="auto"/>
            <w:vAlign w:val="center"/>
          </w:tcPr>
          <w:p w:rsidR="003732A3" w:rsidRPr="00D41349" w:rsidRDefault="003732A3" w:rsidP="003732A3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BD7CF7">
              <w:rPr>
                <w:lang w:val="uk-UA"/>
              </w:rPr>
              <w:t>11. Провести обстеження берегової зони міських пляжів із оформленням відповідних актів</w:t>
            </w:r>
          </w:p>
        </w:tc>
        <w:tc>
          <w:tcPr>
            <w:tcW w:w="2551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житлово-комунально</w:t>
            </w:r>
            <w:r w:rsidR="00155251">
              <w:rPr>
                <w:lang w:val="uk-UA"/>
              </w:rPr>
              <w:t>-</w:t>
            </w:r>
            <w:r>
              <w:rPr>
                <w:lang w:val="uk-UA"/>
              </w:rPr>
              <w:t>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господар</w:t>
            </w:r>
            <w:r w:rsidR="00E01FFE">
              <w:rPr>
                <w:lang w:val="uk-UA"/>
              </w:rPr>
              <w:t>-</w:t>
            </w:r>
            <w:r>
              <w:rPr>
                <w:lang w:val="uk-UA"/>
              </w:rPr>
              <w:t>ства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:rsidR="003732A3" w:rsidRDefault="003732A3" w:rsidP="003732A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3732A3" w:rsidRDefault="003732A3" w:rsidP="003732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3732A3" w:rsidRDefault="003732A3" w:rsidP="003732A3">
            <w:pPr>
              <w:jc w:val="center"/>
              <w:rPr>
                <w:lang w:val="uk-UA"/>
              </w:rPr>
            </w:pPr>
          </w:p>
        </w:tc>
      </w:tr>
    </w:tbl>
    <w:p w:rsidR="00F3257F" w:rsidRDefault="00F3257F">
      <w:pPr>
        <w:rPr>
          <w:lang w:val="uk-UA"/>
        </w:rPr>
      </w:pPr>
      <w:r>
        <w:br w:type="page"/>
      </w:r>
    </w:p>
    <w:p w:rsidR="00070FC1" w:rsidRPr="00070FC1" w:rsidRDefault="00070FC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</w:t>
      </w:r>
      <w:r w:rsidR="00DC5271">
        <w:rPr>
          <w:lang w:val="uk-UA"/>
        </w:rPr>
        <w:t>д</w:t>
      </w:r>
      <w:r>
        <w:rPr>
          <w:lang w:val="uk-UA"/>
        </w:rPr>
        <w:t>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F3257F" w:rsidRPr="004F7498" w:rsidTr="00B75FA8">
        <w:tc>
          <w:tcPr>
            <w:tcW w:w="2410" w:type="dxa"/>
            <w:shd w:val="clear" w:color="auto" w:fill="auto"/>
            <w:vAlign w:val="center"/>
          </w:tcPr>
          <w:p w:rsidR="00F3257F" w:rsidRDefault="00F3257F" w:rsidP="00F32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F3257F" w:rsidRPr="00594695" w:rsidRDefault="00F3257F" w:rsidP="006457E9">
            <w:pPr>
              <w:shd w:val="clear" w:color="auto" w:fill="FFFFFF"/>
              <w:ind w:firstLine="567"/>
              <w:rPr>
                <w:rFonts w:eastAsia="Times New Roman"/>
                <w:color w:val="050505"/>
                <w:kern w:val="0"/>
                <w:lang w:val="uk-UA" w:eastAsia="ru-RU"/>
              </w:rPr>
            </w:pPr>
            <w:r>
              <w:rPr>
                <w:rFonts w:eastAsia="Times New Roman"/>
                <w:color w:val="050505"/>
                <w:kern w:val="0"/>
                <w:lang w:val="uk-UA"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257F" w:rsidRPr="00D41349" w:rsidRDefault="00F3257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shd w:val="clear" w:color="auto" w:fill="auto"/>
          </w:tcPr>
          <w:p w:rsidR="00F3257F" w:rsidRDefault="00F3257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F3257F" w:rsidRDefault="00F3257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F3257F" w:rsidRDefault="00F3257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EC10CF" w:rsidRPr="00D41349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EF1EF8">
              <w:rPr>
                <w:lang w:val="uk-UA"/>
              </w:rPr>
              <w:t>12. Забезпечити роботу закладів позашкільної освіти у літній період</w:t>
            </w:r>
          </w:p>
        </w:tc>
        <w:tc>
          <w:tcPr>
            <w:tcW w:w="2551" w:type="dxa"/>
            <w:shd w:val="clear" w:color="auto" w:fill="auto"/>
          </w:tcPr>
          <w:p w:rsidR="00EC10CF" w:rsidRPr="00594695" w:rsidRDefault="00EC10CF" w:rsidP="00B07AA4">
            <w:pPr>
              <w:shd w:val="clear" w:color="auto" w:fill="FFFFFF"/>
              <w:ind w:firstLine="317"/>
              <w:rPr>
                <w:rFonts w:eastAsia="Times New Roman"/>
                <w:color w:val="050505"/>
                <w:kern w:val="0"/>
                <w:lang w:val="uk-UA" w:eastAsia="ru-RU"/>
              </w:rPr>
            </w:pP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>Для вихованців  Ц</w:t>
            </w:r>
            <w:r w:rsidR="00566D3E">
              <w:rPr>
                <w:rFonts w:eastAsia="Times New Roman"/>
                <w:color w:val="050505"/>
                <w:kern w:val="0"/>
                <w:lang w:val="uk-UA" w:eastAsia="ru-RU"/>
              </w:rPr>
              <w:t>ентру науково-технічної творчості учнівської молоді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 досить  різноманітною та насиченою цікавими майстер-класами була літня програма. Діти 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із захопленням поринули у світ творчості: 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вчилися виготовляти іграшки,  </w:t>
            </w:r>
            <w:r w:rsidR="00A21B55">
              <w:rPr>
                <w:color w:val="050505"/>
                <w:shd w:val="clear" w:color="auto" w:fill="FFFFFF"/>
                <w:lang w:val="uk-UA"/>
              </w:rPr>
              <w:t>сувеніри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, 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>створювали об’ємні аплікації</w:t>
            </w:r>
            <w:r w:rsidR="00A21B5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, 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вишукані листівки в </w:t>
            </w:r>
            <w:r w:rsidR="00A21B55">
              <w:rPr>
                <w:rFonts w:eastAsia="Times New Roman"/>
                <w:color w:val="050505"/>
                <w:kern w:val="0"/>
                <w:lang w:val="uk-UA" w:eastAsia="ru-RU"/>
              </w:rPr>
              <w:t xml:space="preserve">різноманітних </w:t>
            </w:r>
            <w:r w:rsidRPr="00594695">
              <w:rPr>
                <w:rFonts w:eastAsia="Times New Roman"/>
                <w:color w:val="050505"/>
                <w:kern w:val="0"/>
                <w:lang w:val="uk-UA" w:eastAsia="ru-RU"/>
              </w:rPr>
              <w:t>техні</w:t>
            </w:r>
            <w:r w:rsidR="00A21B55">
              <w:rPr>
                <w:rFonts w:eastAsia="Times New Roman"/>
                <w:color w:val="050505"/>
                <w:kern w:val="0"/>
                <w:lang w:val="uk-UA" w:eastAsia="ru-RU"/>
              </w:rPr>
              <w:t>ках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>, плели патріотичні  браслети з бісеру</w:t>
            </w:r>
            <w:r w:rsidR="00A21B55">
              <w:rPr>
                <w:color w:val="050505"/>
                <w:shd w:val="clear" w:color="auto" w:fill="FFFFFF"/>
                <w:lang w:val="uk-UA"/>
              </w:rPr>
              <w:t>, стрічок</w:t>
            </w:r>
            <w:r>
              <w:rPr>
                <w:color w:val="050505"/>
                <w:shd w:val="clear" w:color="auto" w:fill="FFFFFF"/>
                <w:lang w:val="uk-UA"/>
              </w:rPr>
              <w:t>,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 здійснювал</w:t>
            </w:r>
            <w:r>
              <w:rPr>
                <w:color w:val="050505"/>
                <w:shd w:val="clear" w:color="auto" w:fill="FFFFFF"/>
                <w:lang w:val="uk-UA"/>
              </w:rPr>
              <w:t>и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 подорожі в чарівний світ </w:t>
            </w:r>
            <w:proofErr w:type="spellStart"/>
            <w:r w:rsidRPr="00594695">
              <w:rPr>
                <w:color w:val="050505"/>
                <w:shd w:val="clear" w:color="auto" w:fill="FFFFFF"/>
                <w:lang w:val="uk-UA"/>
              </w:rPr>
              <w:t>квілінгу</w:t>
            </w:r>
            <w:proofErr w:type="spellEnd"/>
            <w:r w:rsidRPr="00594695">
              <w:rPr>
                <w:color w:val="050505"/>
                <w:shd w:val="clear" w:color="auto" w:fill="FFFFFF"/>
                <w:lang w:val="uk-UA"/>
              </w:rPr>
              <w:t>.</w:t>
            </w:r>
          </w:p>
          <w:p w:rsidR="00EC10CF" w:rsidRPr="00594695" w:rsidRDefault="00EC10CF" w:rsidP="00B07AA4">
            <w:pPr>
              <w:ind w:firstLine="317"/>
              <w:rPr>
                <w:lang w:val="uk-UA"/>
              </w:rPr>
            </w:pPr>
            <w:r w:rsidRPr="00594695">
              <w:rPr>
                <w:lang w:val="uk-UA"/>
              </w:rPr>
              <w:t>Педагоги С</w:t>
            </w:r>
            <w:r w:rsidR="00566D3E">
              <w:rPr>
                <w:lang w:val="uk-UA"/>
              </w:rPr>
              <w:t xml:space="preserve">танції юних </w:t>
            </w:r>
            <w:r w:rsidR="00A21B55">
              <w:rPr>
                <w:lang w:val="uk-UA"/>
              </w:rPr>
              <w:t>н</w:t>
            </w:r>
            <w:r w:rsidR="00566D3E">
              <w:rPr>
                <w:lang w:val="uk-UA"/>
              </w:rPr>
              <w:t>атуралістів</w:t>
            </w:r>
            <w:r w:rsidRPr="00594695">
              <w:rPr>
                <w:lang w:val="uk-UA"/>
              </w:rPr>
              <w:t xml:space="preserve"> влітку приділяли  важливу увагу вихованню, розвитку творчих здібностей дітей та учнівської молоді, забезпечуючи їх змістовне дозвілля, психологічну підтримку та розвантаження,  ефективно займалися громадянським вихованням, організовували  національно-патріотичні, еколого-патріотичні заходи, благодійні, волонтерські акції тощо.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  <w:r>
              <w:rPr>
                <w:lang w:val="uk-UA"/>
              </w:rPr>
              <w:t xml:space="preserve">, заклади </w:t>
            </w:r>
            <w:proofErr w:type="spellStart"/>
            <w:r>
              <w:rPr>
                <w:lang w:val="uk-UA"/>
              </w:rPr>
              <w:t>позашкіль</w:t>
            </w:r>
            <w:r w:rsidR="00CA5245">
              <w:rPr>
                <w:lang w:val="uk-UA"/>
              </w:rPr>
              <w:t>-</w:t>
            </w:r>
            <w:r>
              <w:rPr>
                <w:lang w:val="uk-UA"/>
              </w:rPr>
              <w:t>ної</w:t>
            </w:r>
            <w:proofErr w:type="spellEnd"/>
            <w:r>
              <w:rPr>
                <w:lang w:val="uk-UA"/>
              </w:rPr>
              <w:t xml:space="preserve"> освіти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</w:p>
          <w:p w:rsidR="00F3257F" w:rsidRDefault="00F3257F" w:rsidP="006457E9">
            <w:pPr>
              <w:ind w:left="-108"/>
              <w:jc w:val="center"/>
              <w:rPr>
                <w:lang w:val="uk-UA"/>
              </w:rPr>
            </w:pPr>
          </w:p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566D3E" w:rsidP="006457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Урізно</w:t>
            </w:r>
            <w:r w:rsidR="00F3257F">
              <w:rPr>
                <w:lang w:val="uk-UA"/>
              </w:rPr>
              <w:t>-</w:t>
            </w:r>
            <w:r>
              <w:rPr>
                <w:lang w:val="uk-UA"/>
              </w:rPr>
              <w:t>манітне</w:t>
            </w:r>
            <w:r w:rsidR="00F3257F">
              <w:rPr>
                <w:lang w:val="uk-UA"/>
              </w:rPr>
              <w:t>-</w:t>
            </w:r>
            <w:r>
              <w:rPr>
                <w:lang w:val="uk-UA"/>
              </w:rPr>
              <w:t>но</w:t>
            </w:r>
            <w:proofErr w:type="spellEnd"/>
            <w:r>
              <w:rPr>
                <w:lang w:val="uk-UA"/>
              </w:rPr>
              <w:t xml:space="preserve"> дозвілля дітей влітку</w:t>
            </w:r>
          </w:p>
        </w:tc>
      </w:tr>
    </w:tbl>
    <w:p w:rsidR="008F79BF" w:rsidRDefault="008F79BF">
      <w:pPr>
        <w:rPr>
          <w:lang w:val="uk-UA"/>
        </w:rPr>
      </w:pPr>
      <w:r>
        <w:br w:type="page"/>
      </w:r>
    </w:p>
    <w:p w:rsidR="00DC5271" w:rsidRPr="00DC5271" w:rsidRDefault="00DC527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8F79BF" w:rsidRPr="004F7498" w:rsidTr="00B75FA8">
        <w:tc>
          <w:tcPr>
            <w:tcW w:w="2410" w:type="dxa"/>
            <w:shd w:val="clear" w:color="auto" w:fill="auto"/>
            <w:vAlign w:val="center"/>
          </w:tcPr>
          <w:p w:rsidR="008F79BF" w:rsidRDefault="008F79BF" w:rsidP="008F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8F79BF" w:rsidRDefault="008F79B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79BF" w:rsidRPr="00EF1EF8" w:rsidRDefault="008F79B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shd w:val="clear" w:color="auto" w:fill="auto"/>
          </w:tcPr>
          <w:p w:rsidR="008F79BF" w:rsidRDefault="008F79B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8F79BF" w:rsidRDefault="008F79B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8F79BF" w:rsidRDefault="008F79B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EC10CF" w:rsidRPr="00A731ED" w:rsidRDefault="00EC10CF" w:rsidP="006457E9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1.</w:t>
            </w:r>
            <w:r w:rsidRPr="00EF1EF8">
              <w:rPr>
                <w:lang w:val="uk-UA"/>
              </w:rPr>
              <w:t>13.</w:t>
            </w:r>
            <w:r w:rsidR="00B07AA4">
              <w:rPr>
                <w:lang w:val="uk-UA"/>
              </w:rPr>
              <w:t xml:space="preserve"> </w:t>
            </w:r>
            <w:r w:rsidRPr="00EF1EF8">
              <w:rPr>
                <w:lang w:val="uk-UA"/>
              </w:rPr>
              <w:t xml:space="preserve">Забезпечити своєчасний і якісний підбір педагогічних кадрів для роботи </w:t>
            </w:r>
            <w:r w:rsidRPr="00EF1EF8">
              <w:rPr>
                <w:color w:val="000000"/>
                <w:lang w:val="uk-UA"/>
              </w:rPr>
              <w:t>в пришкільних таборах</w:t>
            </w:r>
            <w:r w:rsidRPr="00EF1EF8">
              <w:rPr>
                <w:lang w:val="uk-UA"/>
              </w:rPr>
              <w:t xml:space="preserve"> відпочинку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ради, заклади освіти</w:t>
            </w:r>
          </w:p>
        </w:tc>
        <w:tc>
          <w:tcPr>
            <w:tcW w:w="852" w:type="dxa"/>
            <w:shd w:val="clear" w:color="auto" w:fill="auto"/>
          </w:tcPr>
          <w:p w:rsidR="008F79BF" w:rsidRDefault="008F79BF" w:rsidP="006457E9">
            <w:pPr>
              <w:ind w:left="-108"/>
              <w:jc w:val="center"/>
              <w:rPr>
                <w:lang w:val="uk-UA"/>
              </w:rPr>
            </w:pPr>
          </w:p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7D547A" w:rsidRDefault="007D547A" w:rsidP="006457E9">
            <w:pPr>
              <w:rPr>
                <w:lang w:val="uk-UA"/>
              </w:rPr>
            </w:pPr>
            <w:r>
              <w:rPr>
                <w:lang w:val="uk-UA"/>
              </w:rPr>
              <w:t>Розділ 2.</w:t>
            </w:r>
          </w:p>
          <w:p w:rsidR="00EC10CF" w:rsidRPr="00A731ED" w:rsidRDefault="00EC10CF" w:rsidP="006457E9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2.</w:t>
            </w:r>
            <w:r w:rsidRPr="00B019F4">
              <w:rPr>
                <w:lang w:val="uk-UA"/>
              </w:rPr>
              <w:t xml:space="preserve">1. Продовжувати практику оздоровлення дітей-сиріт, дітей-інвалідів, дітей, позбавлених батьківського піклування, вихованців дитячих будинків сімейного типу, </w:t>
            </w:r>
            <w:r w:rsidR="00B07AA4">
              <w:rPr>
                <w:lang w:val="uk-UA"/>
              </w:rPr>
              <w:t xml:space="preserve"> </w:t>
            </w:r>
            <w:r w:rsidRPr="00B019F4">
              <w:rPr>
                <w:lang w:val="uk-UA"/>
              </w:rPr>
              <w:t xml:space="preserve">прийомних сімей, дітей з неповних, малозабезпечених, багатодітних та неблагополучних сімей, дітей, які потребують додаткового виховного впливу, дітей, працівників органів внутрішніх справ, які загинули під час виконання службових обов’язків, обдарованих і талановитих дітей, дітей </w:t>
            </w:r>
            <w:r w:rsidRPr="00B019F4">
              <w:rPr>
                <w:bCs/>
                <w:iCs/>
                <w:lang w:val="uk-UA"/>
              </w:rPr>
              <w:t xml:space="preserve">внутрішньо переміщених осіб та дітей  загиблих/ учасників  АТО, </w:t>
            </w:r>
            <w:r w:rsidRPr="00B019F4">
              <w:rPr>
                <w:lang w:val="uk-UA"/>
              </w:rPr>
              <w:t>бездоглядних та безпритульних дітей та дітей загальної категорії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B019F4">
              <w:rPr>
                <w:lang w:val="uk-UA"/>
              </w:rPr>
              <w:t xml:space="preserve">Управління освіти міської ради, управління соціального захисту населення міської ради, управління </w:t>
            </w:r>
            <w:r w:rsidR="00566D3E">
              <w:rPr>
                <w:lang w:val="uk-UA"/>
              </w:rPr>
              <w:t xml:space="preserve"> «Служба </w:t>
            </w:r>
            <w:r w:rsidRPr="00B019F4">
              <w:rPr>
                <w:lang w:val="uk-UA"/>
              </w:rPr>
              <w:t>у справах дітей</w:t>
            </w:r>
            <w:r w:rsidR="00566D3E">
              <w:rPr>
                <w:lang w:val="uk-UA"/>
              </w:rPr>
              <w:t>»</w:t>
            </w:r>
            <w:r w:rsidRPr="00B019F4">
              <w:rPr>
                <w:lang w:val="uk-UA"/>
              </w:rPr>
              <w:t xml:space="preserve"> міської ради</w:t>
            </w:r>
          </w:p>
        </w:tc>
        <w:tc>
          <w:tcPr>
            <w:tcW w:w="852" w:type="dxa"/>
            <w:shd w:val="clear" w:color="auto" w:fill="auto"/>
          </w:tcPr>
          <w:p w:rsidR="007D547A" w:rsidRDefault="007D547A" w:rsidP="006457E9">
            <w:pPr>
              <w:ind w:left="-108"/>
              <w:jc w:val="center"/>
              <w:rPr>
                <w:lang w:val="uk-UA"/>
              </w:rPr>
            </w:pPr>
          </w:p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DC5271" w:rsidRPr="00DC5271" w:rsidRDefault="00DC527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7D547A" w:rsidRPr="004F7498" w:rsidTr="00B75FA8">
        <w:tc>
          <w:tcPr>
            <w:tcW w:w="2410" w:type="dxa"/>
            <w:shd w:val="clear" w:color="auto" w:fill="auto"/>
            <w:vAlign w:val="center"/>
          </w:tcPr>
          <w:p w:rsidR="007D547A" w:rsidRDefault="007D547A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7D547A" w:rsidRPr="00462F58" w:rsidRDefault="007D547A" w:rsidP="006457E9">
            <w:pPr>
              <w:ind w:firstLine="708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47A" w:rsidRPr="00EF1EF8" w:rsidRDefault="007D547A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shd w:val="clear" w:color="auto" w:fill="auto"/>
          </w:tcPr>
          <w:p w:rsidR="007D547A" w:rsidRDefault="007D547A" w:rsidP="00021AF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EC10CF" w:rsidRPr="00A731ED" w:rsidRDefault="00EC10CF" w:rsidP="006457E9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2.</w:t>
            </w:r>
            <w:r w:rsidRPr="00B019F4">
              <w:rPr>
                <w:lang w:val="uk-UA"/>
              </w:rPr>
              <w:t xml:space="preserve">2. </w:t>
            </w:r>
            <w:r w:rsidRPr="00B019F4">
              <w:t xml:space="preserve">Перевести </w:t>
            </w:r>
            <w:proofErr w:type="spellStart"/>
            <w:r w:rsidRPr="00B019F4">
              <w:t>дошкільнінавчальнізаклади</w:t>
            </w:r>
            <w:proofErr w:type="spellEnd"/>
            <w:r w:rsidRPr="00B019F4">
              <w:t xml:space="preserve"> в </w:t>
            </w:r>
            <w:proofErr w:type="spellStart"/>
            <w:r w:rsidRPr="00B019F4">
              <w:t>літнійперіод</w:t>
            </w:r>
            <w:proofErr w:type="spellEnd"/>
            <w:r w:rsidRPr="00B019F4">
              <w:t xml:space="preserve"> на </w:t>
            </w:r>
            <w:proofErr w:type="spellStart"/>
            <w:r w:rsidRPr="00B019F4">
              <w:t>санаторний</w:t>
            </w:r>
            <w:proofErr w:type="spellEnd"/>
            <w:r w:rsidRPr="00B019F4">
              <w:t xml:space="preserve"> режим </w:t>
            </w:r>
            <w:proofErr w:type="spellStart"/>
            <w:r w:rsidRPr="00B019F4">
              <w:t>роботи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07AA4" w:rsidRDefault="0063581C" w:rsidP="00B07AA4">
            <w:pPr>
              <w:ind w:firstLine="175"/>
              <w:rPr>
                <w:lang w:val="uk-UA"/>
              </w:rPr>
            </w:pPr>
            <w:r w:rsidRPr="00B07AA4">
              <w:rPr>
                <w:lang w:val="uk-UA"/>
              </w:rPr>
              <w:t>Упродовж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літнього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періоду в 17 закладах дошкільної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освіти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відпочинком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було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 xml:space="preserve">охоплено 1584 малюки (82 %). </w:t>
            </w:r>
          </w:p>
          <w:p w:rsidR="0063581C" w:rsidRPr="00B07AA4" w:rsidRDefault="0063581C" w:rsidP="00B07AA4">
            <w:pPr>
              <w:ind w:firstLine="175"/>
              <w:rPr>
                <w:lang w:val="uk-UA"/>
              </w:rPr>
            </w:pPr>
            <w:r w:rsidRPr="00B07AA4">
              <w:rPr>
                <w:lang w:val="uk-UA"/>
              </w:rPr>
              <w:t>Решта дітей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оздоровлювалася в домашніх</w:t>
            </w:r>
            <w:r w:rsidR="006457E9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умовах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під час відпусток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 xml:space="preserve">батьків. </w:t>
            </w:r>
          </w:p>
          <w:p w:rsidR="00B07AA4" w:rsidRDefault="0063581C" w:rsidP="00B07AA4">
            <w:pPr>
              <w:ind w:firstLine="175"/>
              <w:rPr>
                <w:lang w:val="uk-UA"/>
              </w:rPr>
            </w:pPr>
            <w:r w:rsidRPr="00B07AA4">
              <w:rPr>
                <w:lang w:val="uk-UA"/>
              </w:rPr>
              <w:t>Відповідно до рішення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виконавчого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комітету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від 10.05.2024 № 276 «Про встановлення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вартості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харчування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дітей у закладах дошкільної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освіти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Первомайської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міської ради на червень</w:t>
            </w:r>
            <w:r w:rsidR="00B07AA4">
              <w:rPr>
                <w:lang w:val="uk-UA"/>
              </w:rPr>
              <w:t xml:space="preserve"> </w:t>
            </w:r>
            <w:proofErr w:type="spellStart"/>
            <w:r w:rsidRPr="00B07AA4">
              <w:rPr>
                <w:lang w:val="uk-UA"/>
              </w:rPr>
              <w:t>-серпень</w:t>
            </w:r>
            <w:proofErr w:type="spellEnd"/>
            <w:r w:rsidRPr="00B07AA4">
              <w:rPr>
                <w:lang w:val="uk-UA"/>
              </w:rPr>
              <w:t xml:space="preserve"> 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2024 року» було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збільшено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вартість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 xml:space="preserve">харчування для дітей до 4-х років – 85 </w:t>
            </w:r>
            <w:proofErr w:type="spellStart"/>
            <w:r w:rsidRPr="00B07AA4">
              <w:rPr>
                <w:lang w:val="uk-UA"/>
              </w:rPr>
              <w:t>грн</w:t>
            </w:r>
            <w:proofErr w:type="spellEnd"/>
            <w:r w:rsidRPr="00B07AA4">
              <w:rPr>
                <w:lang w:val="uk-UA"/>
              </w:rPr>
              <w:t xml:space="preserve">, </w:t>
            </w:r>
          </w:p>
          <w:p w:rsidR="00B07AA4" w:rsidRDefault="0063581C" w:rsidP="00B07AA4">
            <w:pPr>
              <w:ind w:firstLine="34"/>
              <w:rPr>
                <w:lang w:val="uk-UA"/>
              </w:rPr>
            </w:pPr>
            <w:r w:rsidRPr="00B07AA4">
              <w:rPr>
                <w:lang w:val="uk-UA"/>
              </w:rPr>
              <w:t xml:space="preserve">4 і старше – 110 грн. </w:t>
            </w:r>
            <w:proofErr w:type="spellStart"/>
            <w:r w:rsidRPr="0063581C">
              <w:t>Щоденне</w:t>
            </w:r>
            <w:proofErr w:type="spellEnd"/>
            <w:r w:rsidRPr="0063581C">
              <w:t xml:space="preserve"> меню </w:t>
            </w:r>
            <w:proofErr w:type="spellStart"/>
            <w:r w:rsidRPr="0063581C">
              <w:t>було</w:t>
            </w:r>
            <w:proofErr w:type="spellEnd"/>
            <w:r w:rsidR="00B07AA4">
              <w:rPr>
                <w:lang w:val="uk-UA"/>
              </w:rPr>
              <w:t xml:space="preserve"> </w:t>
            </w:r>
            <w:proofErr w:type="spellStart"/>
            <w:proofErr w:type="gramStart"/>
            <w:r w:rsidRPr="0063581C">
              <w:t>р</w:t>
            </w:r>
            <w:proofErr w:type="gramEnd"/>
            <w:r w:rsidRPr="0063581C">
              <w:t>ізноманітним</w:t>
            </w:r>
            <w:proofErr w:type="spellEnd"/>
            <w:r w:rsidRPr="0063581C">
              <w:t xml:space="preserve"> та </w:t>
            </w:r>
            <w:proofErr w:type="spellStart"/>
            <w:r w:rsidRPr="0063581C">
              <w:t>поживним</w:t>
            </w:r>
            <w:proofErr w:type="spellEnd"/>
            <w:r w:rsidRPr="0063581C">
              <w:t xml:space="preserve">. Введено </w:t>
            </w:r>
            <w:proofErr w:type="spellStart"/>
            <w:r w:rsidRPr="0063581C">
              <w:t>другий</w:t>
            </w:r>
            <w:proofErr w:type="spellEnd"/>
            <w:r w:rsidR="00B07AA4">
              <w:rPr>
                <w:lang w:val="uk-UA"/>
              </w:rPr>
              <w:t xml:space="preserve"> </w:t>
            </w:r>
            <w:proofErr w:type="spellStart"/>
            <w:r w:rsidRPr="0063581C">
              <w:t>сніданок</w:t>
            </w:r>
            <w:proofErr w:type="spellEnd"/>
            <w:r w:rsidRPr="0063581C">
              <w:t xml:space="preserve">: </w:t>
            </w:r>
            <w:proofErr w:type="spellStart"/>
            <w:proofErr w:type="gramStart"/>
            <w:r w:rsidRPr="0063581C">
              <w:t>св</w:t>
            </w:r>
            <w:proofErr w:type="gramEnd"/>
            <w:r w:rsidRPr="0063581C">
              <w:t>іжі</w:t>
            </w:r>
            <w:proofErr w:type="spellEnd"/>
            <w:r w:rsidR="00B07AA4">
              <w:rPr>
                <w:lang w:val="uk-UA"/>
              </w:rPr>
              <w:t xml:space="preserve"> </w:t>
            </w:r>
            <w:proofErr w:type="spellStart"/>
            <w:r w:rsidRPr="0063581C">
              <w:t>фрукти</w:t>
            </w:r>
            <w:proofErr w:type="spellEnd"/>
            <w:r w:rsidRPr="0063581C">
              <w:t xml:space="preserve">, соки. </w:t>
            </w:r>
            <w:proofErr w:type="spellStart"/>
            <w:proofErr w:type="gramStart"/>
            <w:r w:rsidRPr="0063581C">
              <w:t>Проф</w:t>
            </w:r>
            <w:proofErr w:type="gramEnd"/>
            <w:r w:rsidRPr="0063581C">
              <w:t>інансовано</w:t>
            </w:r>
            <w:proofErr w:type="spellEnd"/>
            <w:r w:rsidR="00B07AA4">
              <w:rPr>
                <w:lang w:val="uk-UA"/>
              </w:rPr>
              <w:t xml:space="preserve"> </w:t>
            </w:r>
            <w:proofErr w:type="spellStart"/>
            <w:r w:rsidRPr="0063581C">
              <w:t>додатково</w:t>
            </w:r>
            <w:proofErr w:type="spellEnd"/>
            <w:r w:rsidRPr="0063581C">
              <w:t xml:space="preserve"> на </w:t>
            </w:r>
            <w:proofErr w:type="spellStart"/>
            <w:r w:rsidRPr="0063581C">
              <w:t>харчування</w:t>
            </w:r>
            <w:proofErr w:type="spellEnd"/>
            <w:r w:rsidR="00B07AA4">
              <w:rPr>
                <w:lang w:val="uk-UA"/>
              </w:rPr>
              <w:t xml:space="preserve"> </w:t>
            </w:r>
            <w:proofErr w:type="spellStart"/>
            <w:r w:rsidRPr="0063581C">
              <w:t>дітей</w:t>
            </w:r>
            <w:proofErr w:type="spellEnd"/>
            <w:r w:rsidRPr="0063581C">
              <w:t xml:space="preserve"> у ЗДО </w:t>
            </w:r>
            <w:proofErr w:type="spellStart"/>
            <w:r w:rsidRPr="0063581C">
              <w:t>під</w:t>
            </w:r>
            <w:proofErr w:type="spellEnd"/>
            <w:r w:rsidRPr="0063581C">
              <w:t xml:space="preserve"> час </w:t>
            </w:r>
            <w:proofErr w:type="spellStart"/>
            <w:r w:rsidRPr="0063581C">
              <w:t>літнього</w:t>
            </w:r>
            <w:proofErr w:type="spellEnd"/>
            <w:r w:rsidR="00B07AA4">
              <w:rPr>
                <w:lang w:val="uk-UA"/>
              </w:rPr>
              <w:t xml:space="preserve"> </w:t>
            </w:r>
            <w:proofErr w:type="spellStart"/>
            <w:r w:rsidRPr="0063581C">
              <w:t>періоду</w:t>
            </w:r>
            <w:proofErr w:type="spellEnd"/>
            <w:r w:rsidR="00B07AA4">
              <w:rPr>
                <w:lang w:val="uk-UA"/>
              </w:rPr>
              <w:t xml:space="preserve"> </w:t>
            </w:r>
            <w:proofErr w:type="spellStart"/>
            <w:r w:rsidRPr="0063581C">
              <w:t>понад</w:t>
            </w:r>
            <w:proofErr w:type="spellEnd"/>
            <w:r w:rsidRPr="0063581C">
              <w:t xml:space="preserve"> </w:t>
            </w:r>
          </w:p>
          <w:p w:rsidR="0063581C" w:rsidRPr="00B07AA4" w:rsidRDefault="0063581C" w:rsidP="00B07AA4">
            <w:pPr>
              <w:ind w:firstLine="34"/>
              <w:rPr>
                <w:lang w:val="uk-UA"/>
              </w:rPr>
            </w:pPr>
            <w:r w:rsidRPr="00B07AA4">
              <w:rPr>
                <w:lang w:val="uk-UA"/>
              </w:rPr>
              <w:t>406,6 тис. грн.</w:t>
            </w:r>
          </w:p>
          <w:p w:rsidR="00EC10CF" w:rsidRPr="0063581C" w:rsidRDefault="0063581C" w:rsidP="00B07AA4">
            <w:pPr>
              <w:ind w:firstLine="317"/>
              <w:rPr>
                <w:lang w:val="uk-UA"/>
              </w:rPr>
            </w:pPr>
            <w:r w:rsidRPr="00B07AA4">
              <w:rPr>
                <w:lang w:val="uk-UA"/>
              </w:rPr>
              <w:t>Протягом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літнього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періоду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всі</w:t>
            </w:r>
            <w:r w:rsidR="00B07AA4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заняття, крім тих, що</w:t>
            </w:r>
            <w:r w:rsidR="00DB0C1D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вимагали</w:t>
            </w:r>
            <w:r w:rsidR="00DB0C1D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спеціального</w:t>
            </w:r>
            <w:r w:rsidR="00DB0C1D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оснащення, проводились на свіжому</w:t>
            </w:r>
            <w:r w:rsidR="00DB0C1D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повітрі, здійснювалися</w:t>
            </w:r>
            <w:r w:rsidR="00DB0C1D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 xml:space="preserve"> заходи фізкультурно-оздоровчого</w:t>
            </w:r>
            <w:r w:rsidR="00DB0C1D">
              <w:rPr>
                <w:lang w:val="uk-UA"/>
              </w:rPr>
              <w:t xml:space="preserve"> </w:t>
            </w:r>
            <w:r w:rsidRPr="00B07AA4">
              <w:rPr>
                <w:lang w:val="uk-UA"/>
              </w:rPr>
              <w:t>напряму.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ради, заклади освіти</w:t>
            </w:r>
          </w:p>
          <w:p w:rsidR="007D547A" w:rsidRDefault="007D547A" w:rsidP="006457E9">
            <w:pPr>
              <w:ind w:left="-108"/>
              <w:jc w:val="center"/>
              <w:rPr>
                <w:lang w:val="uk-UA"/>
              </w:rPr>
            </w:pPr>
          </w:p>
          <w:p w:rsidR="007D547A" w:rsidRDefault="007D547A" w:rsidP="006457E9">
            <w:pPr>
              <w:ind w:left="-108"/>
              <w:jc w:val="center"/>
              <w:rPr>
                <w:lang w:val="uk-UA"/>
              </w:rPr>
            </w:pPr>
          </w:p>
        </w:tc>
        <w:tc>
          <w:tcPr>
            <w:tcW w:w="852" w:type="dxa"/>
            <w:shd w:val="clear" w:color="auto" w:fill="auto"/>
          </w:tcPr>
          <w:p w:rsidR="00EC10CF" w:rsidRDefault="00EC10CF" w:rsidP="00021AF8">
            <w:pPr>
              <w:rPr>
                <w:lang w:val="uk-UA"/>
              </w:rPr>
            </w:pPr>
          </w:p>
          <w:p w:rsidR="007D547A" w:rsidRDefault="007D547A" w:rsidP="00021AF8">
            <w:pPr>
              <w:rPr>
                <w:lang w:val="uk-UA"/>
              </w:rPr>
            </w:pP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6457E9" w:rsidRDefault="00566D3E" w:rsidP="006457E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Послу</w:t>
            </w:r>
            <w:r w:rsidR="0063581C">
              <w:rPr>
                <w:lang w:val="uk-UA"/>
              </w:rPr>
              <w:t>-</w:t>
            </w:r>
            <w:r>
              <w:rPr>
                <w:lang w:val="uk-UA"/>
              </w:rPr>
              <w:t>гами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оздоров</w:t>
            </w:r>
            <w:r w:rsidR="0063581C">
              <w:rPr>
                <w:lang w:val="uk-UA"/>
              </w:rPr>
              <w:t>-</w:t>
            </w:r>
            <w:r>
              <w:rPr>
                <w:lang w:val="uk-UA"/>
              </w:rPr>
              <w:t>лення</w:t>
            </w:r>
            <w:proofErr w:type="spellEnd"/>
            <w:r w:rsidR="006457E9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охопле</w:t>
            </w:r>
            <w:r w:rsidR="0063581C">
              <w:rPr>
                <w:lang w:val="uk-UA"/>
              </w:rPr>
              <w:t>-</w:t>
            </w:r>
            <w:r>
              <w:rPr>
                <w:lang w:val="uk-UA"/>
              </w:rPr>
              <w:t>но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6457E9" w:rsidRDefault="00566D3E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</w:t>
            </w:r>
            <w:r w:rsidR="0063581C">
              <w:rPr>
                <w:lang w:val="uk-UA"/>
              </w:rPr>
              <w:t>ЗДО</w:t>
            </w:r>
          </w:p>
          <w:p w:rsidR="006457E9" w:rsidRDefault="0063581C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1584</w:t>
            </w:r>
          </w:p>
          <w:p w:rsidR="00EC10CF" w:rsidRDefault="0063581C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071198">
              <w:rPr>
                <w:lang w:val="uk-UA"/>
              </w:rPr>
              <w:t>итини</w:t>
            </w:r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DC5271" w:rsidRPr="00DC5271" w:rsidRDefault="00DC527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7D547A" w:rsidRPr="004F7498" w:rsidTr="00B75FA8">
        <w:tc>
          <w:tcPr>
            <w:tcW w:w="2410" w:type="dxa"/>
            <w:shd w:val="clear" w:color="auto" w:fill="auto"/>
            <w:vAlign w:val="center"/>
          </w:tcPr>
          <w:p w:rsidR="007D547A" w:rsidRDefault="007D547A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47A" w:rsidRPr="00EF1EF8" w:rsidRDefault="007D547A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shd w:val="clear" w:color="auto" w:fill="auto"/>
          </w:tcPr>
          <w:p w:rsidR="007D547A" w:rsidRDefault="007D547A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EC10CF" w:rsidRPr="00A731ED" w:rsidRDefault="00EC10CF" w:rsidP="00267B01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2.</w:t>
            </w:r>
            <w:r w:rsidRPr="00B019F4">
              <w:rPr>
                <w:lang w:val="uk-UA"/>
              </w:rPr>
              <w:t>3. Продовжити практику функціонування мовних загонів у пришкільних таборах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ради, заклади освіти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EC10CF" w:rsidRPr="004C6EA2" w:rsidRDefault="00EC10CF" w:rsidP="006457E9">
            <w:pPr>
              <w:rPr>
                <w:lang w:val="uk-UA"/>
              </w:rPr>
            </w:pPr>
            <w:r w:rsidRPr="004C6EA2">
              <w:rPr>
                <w:lang w:val="uk-UA"/>
              </w:rPr>
              <w:t xml:space="preserve">3.1. </w:t>
            </w:r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Організовувати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своєчасне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безкоштовне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проведення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медичного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обстеження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дітей</w:t>
            </w:r>
            <w:proofErr w:type="spellEnd"/>
            <w:r w:rsidRPr="004C6EA2">
              <w:t xml:space="preserve">, </w:t>
            </w:r>
            <w:proofErr w:type="spellStart"/>
            <w:r w:rsidRPr="004C6EA2">
              <w:t>які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направляються</w:t>
            </w:r>
            <w:proofErr w:type="spellEnd"/>
            <w:r w:rsidRPr="004C6EA2">
              <w:t xml:space="preserve"> на </w:t>
            </w:r>
            <w:proofErr w:type="spellStart"/>
            <w:r w:rsidRPr="004C6EA2">
              <w:t>відпочинок</w:t>
            </w:r>
            <w:proofErr w:type="spellEnd"/>
            <w:r w:rsidRPr="004C6EA2">
              <w:t xml:space="preserve">, </w:t>
            </w:r>
            <w:proofErr w:type="spellStart"/>
            <w:r w:rsidRPr="004C6EA2">
              <w:t>медичний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огляд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виховательського</w:t>
            </w:r>
            <w:proofErr w:type="spellEnd"/>
            <w:r w:rsidRPr="004C6EA2">
              <w:t xml:space="preserve"> та </w:t>
            </w:r>
            <w:proofErr w:type="spellStart"/>
            <w:r w:rsidRPr="004C6EA2">
              <w:t>обслуговуючого</w:t>
            </w:r>
            <w:proofErr w:type="spellEnd"/>
            <w:r w:rsidRPr="004C6EA2">
              <w:t xml:space="preserve"> персоналу </w:t>
            </w:r>
            <w:r w:rsidRPr="004C6EA2">
              <w:rPr>
                <w:lang w:val="uk-UA"/>
              </w:rPr>
              <w:t xml:space="preserve">пришкільних таборів </w:t>
            </w:r>
            <w:proofErr w:type="gramStart"/>
            <w:r w:rsidRPr="004C6EA2">
              <w:rPr>
                <w:lang w:val="uk-UA"/>
              </w:rPr>
              <w:t>в</w:t>
            </w:r>
            <w:proofErr w:type="gramEnd"/>
            <w:r w:rsidRPr="004C6EA2">
              <w:rPr>
                <w:lang w:val="uk-UA"/>
              </w:rPr>
              <w:t>ідпочинку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Заклади охорони здоров’я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EC10CF" w:rsidRPr="004C6EA2" w:rsidRDefault="00EC10CF" w:rsidP="006457E9">
            <w:pPr>
              <w:rPr>
                <w:lang w:val="uk-UA"/>
              </w:rPr>
            </w:pPr>
            <w:r w:rsidRPr="004C6EA2">
              <w:rPr>
                <w:lang w:val="uk-UA"/>
              </w:rPr>
              <w:t>3.2.</w:t>
            </w:r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Забезпечити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супровід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медичними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працівниками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організованих</w:t>
            </w:r>
            <w:proofErr w:type="spellEnd"/>
            <w:r w:rsidR="00267B01">
              <w:rPr>
                <w:lang w:val="uk-UA"/>
              </w:rPr>
              <w:t xml:space="preserve"> </w:t>
            </w:r>
            <w:r w:rsidR="00267B01">
              <w:t>групп</w:t>
            </w:r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дітей</w:t>
            </w:r>
            <w:proofErr w:type="spellEnd"/>
            <w:r w:rsidRPr="004C6EA2">
              <w:t xml:space="preserve"> до </w:t>
            </w:r>
            <w:proofErr w:type="spellStart"/>
            <w:proofErr w:type="gramStart"/>
            <w:r w:rsidRPr="004C6EA2">
              <w:t>м</w:t>
            </w:r>
            <w:proofErr w:type="gramEnd"/>
            <w:r w:rsidRPr="004C6EA2">
              <w:t>ісць</w:t>
            </w:r>
            <w:proofErr w:type="spellEnd"/>
            <w:r w:rsidR="00267B01">
              <w:rPr>
                <w:lang w:val="uk-UA"/>
              </w:rPr>
              <w:t xml:space="preserve"> </w:t>
            </w:r>
            <w:proofErr w:type="spellStart"/>
            <w:r w:rsidRPr="004C6EA2">
              <w:t>відпочинку</w:t>
            </w:r>
            <w:proofErr w:type="spellEnd"/>
            <w:r w:rsidRPr="004C6EA2">
              <w:t xml:space="preserve"> та </w:t>
            </w:r>
            <w:proofErr w:type="spellStart"/>
            <w:r w:rsidRPr="004C6EA2">
              <w:t>оздоровлення</w:t>
            </w:r>
            <w:proofErr w:type="spellEnd"/>
            <w:r w:rsidR="00267B01">
              <w:rPr>
                <w:lang w:val="uk-UA"/>
              </w:rPr>
              <w:t xml:space="preserve"> </w:t>
            </w:r>
            <w:r w:rsidRPr="004C6EA2">
              <w:rPr>
                <w:lang w:val="uk-UA"/>
              </w:rPr>
              <w:t>та</w:t>
            </w:r>
            <w:r w:rsidRPr="004C6EA2">
              <w:t xml:space="preserve"> у </w:t>
            </w:r>
            <w:proofErr w:type="spellStart"/>
            <w:r w:rsidRPr="004C6EA2">
              <w:t>зворотн</w:t>
            </w:r>
            <w:proofErr w:type="spellEnd"/>
            <w:r w:rsidRPr="004C6EA2">
              <w:rPr>
                <w:lang w:val="uk-UA"/>
              </w:rPr>
              <w:t>ь</w:t>
            </w:r>
            <w:proofErr w:type="spellStart"/>
            <w:r w:rsidRPr="004C6EA2">
              <w:t>ому</w:t>
            </w:r>
            <w:proofErr w:type="spellEnd"/>
            <w:r w:rsidRPr="004C6EA2">
              <w:t xml:space="preserve"> </w:t>
            </w:r>
            <w:proofErr w:type="spellStart"/>
            <w:r w:rsidRPr="004C6EA2">
              <w:t>напрямку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EF1EF8">
              <w:rPr>
                <w:lang w:val="uk-UA"/>
              </w:rPr>
              <w:t>аклади освіти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shd w:val="clear" w:color="auto" w:fill="auto"/>
          </w:tcPr>
          <w:p w:rsidR="00EC10CF" w:rsidRPr="00EF1EF8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887258">
              <w:rPr>
                <w:lang w:val="uk-UA"/>
              </w:rPr>
              <w:t xml:space="preserve">1.Забезпечувати надання організаційно-методичної допомоги пришкільним таборам  з питань відпочинку та оздоровлення дітей 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EC10CF" w:rsidRPr="00EF1EF8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887258">
              <w:rPr>
                <w:lang w:val="uk-UA"/>
              </w:rPr>
              <w:t>2.Проводити наради та семінари з питань підготовлення до оздоровчої кампанії та підсумків її проведення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DC5271" w:rsidRPr="00DC5271" w:rsidRDefault="00DC5271" w:rsidP="00DC5271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7D547A" w:rsidRPr="004F7498" w:rsidTr="00B75FA8">
        <w:tc>
          <w:tcPr>
            <w:tcW w:w="2410" w:type="dxa"/>
            <w:shd w:val="clear" w:color="auto" w:fill="auto"/>
            <w:vAlign w:val="center"/>
          </w:tcPr>
          <w:p w:rsidR="007D547A" w:rsidRDefault="007D547A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47A" w:rsidRPr="00EF1EF8" w:rsidRDefault="007D547A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shd w:val="clear" w:color="auto" w:fill="auto"/>
          </w:tcPr>
          <w:p w:rsidR="007D547A" w:rsidRDefault="007D547A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EC10CF" w:rsidRPr="00FD2468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887258">
              <w:rPr>
                <w:lang w:val="uk-UA"/>
              </w:rPr>
              <w:t>3.</w:t>
            </w:r>
            <w:r w:rsidR="00267B01">
              <w:rPr>
                <w:lang w:val="uk-UA"/>
              </w:rPr>
              <w:t xml:space="preserve"> </w:t>
            </w:r>
            <w:r w:rsidRPr="00887258">
              <w:rPr>
                <w:lang w:val="uk-UA"/>
              </w:rPr>
              <w:t xml:space="preserve">Сприяти висвітленню у пресі, на радіо та телебаченні матеріалів про організацію відпочинку та оздоровлення дітей, учнівської молоді </w:t>
            </w:r>
            <w:r>
              <w:rPr>
                <w:lang w:val="uk-UA"/>
              </w:rPr>
              <w:t>громади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  <w:r>
              <w:rPr>
                <w:lang w:val="uk-UA"/>
              </w:rPr>
              <w:t xml:space="preserve">, заклади освіти 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  <w:tr w:rsidR="00EC10CF" w:rsidRPr="004F7498" w:rsidTr="00B75FA8">
        <w:tc>
          <w:tcPr>
            <w:tcW w:w="2410" w:type="dxa"/>
            <w:shd w:val="clear" w:color="auto" w:fill="auto"/>
            <w:vAlign w:val="center"/>
          </w:tcPr>
          <w:p w:rsidR="00EC10CF" w:rsidRPr="00FD2468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 xml:space="preserve">5.1. </w:t>
            </w:r>
            <w:r w:rsidRPr="004B560F">
              <w:rPr>
                <w:lang w:val="uk-UA"/>
              </w:rPr>
              <w:t>Під час формування міс</w:t>
            </w:r>
            <w:r>
              <w:rPr>
                <w:lang w:val="uk-UA"/>
              </w:rPr>
              <w:t>цевого</w:t>
            </w:r>
            <w:r w:rsidRPr="004B560F">
              <w:rPr>
                <w:lang w:val="uk-UA"/>
              </w:rPr>
              <w:t xml:space="preserve"> бюджету передбачити кошти на відпочинок та оздоровлення дітей і підлітків, у тому числі пільгових категорій: дітей-сиріт, </w:t>
            </w:r>
            <w:r w:rsidR="0073772E">
              <w:rPr>
                <w:lang w:val="uk-UA"/>
              </w:rPr>
              <w:t xml:space="preserve"> </w:t>
            </w:r>
            <w:r w:rsidRPr="004B560F">
              <w:rPr>
                <w:lang w:val="uk-UA"/>
              </w:rPr>
              <w:t>дітей-інвалідів, дітей, позбавлених батьківського піклування, вихованців дитячих будинків сімейного типу, прийомних сімей, дітей з</w:t>
            </w:r>
            <w:r w:rsidR="0073772E">
              <w:rPr>
                <w:lang w:val="uk-UA"/>
              </w:rPr>
              <w:t xml:space="preserve"> </w:t>
            </w:r>
            <w:r w:rsidRPr="004B560F">
              <w:rPr>
                <w:lang w:val="uk-UA"/>
              </w:rPr>
              <w:t xml:space="preserve">малозабезпечених, багатодітних сімей,  дітей працівників органів внутрішніх справ, які загинули під час виконання службових обов’язків,  обдарованих і талановитих дітей, дітей </w:t>
            </w:r>
            <w:r w:rsidRPr="004B560F">
              <w:rPr>
                <w:bCs/>
                <w:iCs/>
                <w:lang w:val="uk-UA"/>
              </w:rPr>
              <w:t xml:space="preserve">внутрішньо переміщених осіб та дітей загиблих/учасників антитерористичної операції,  </w:t>
            </w:r>
            <w:r w:rsidRPr="004B560F">
              <w:rPr>
                <w:lang w:val="uk-UA"/>
              </w:rPr>
              <w:t xml:space="preserve">бездоглядних та безпритульних дітей.  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проєкті</w:t>
            </w:r>
            <w:proofErr w:type="spellEnd"/>
            <w:r>
              <w:rPr>
                <w:lang w:val="uk-UA"/>
              </w:rPr>
              <w:t xml:space="preserve">  бюджету «Освіта» на 202</w:t>
            </w:r>
            <w:r w:rsidR="00A21B55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 </w:t>
            </w:r>
            <w:r w:rsidRPr="004B560F">
              <w:rPr>
                <w:lang w:val="uk-UA"/>
              </w:rPr>
              <w:t>передбач</w:t>
            </w:r>
            <w:r>
              <w:rPr>
                <w:lang w:val="uk-UA"/>
              </w:rPr>
              <w:t xml:space="preserve">алися </w:t>
            </w:r>
            <w:r w:rsidRPr="004B560F">
              <w:rPr>
                <w:lang w:val="uk-UA"/>
              </w:rPr>
              <w:t xml:space="preserve"> кошти на відпочинок та оздоровлення дітей і підлітків, у тому числі пільгових категорій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  <w:r>
              <w:rPr>
                <w:lang w:val="uk-UA"/>
              </w:rPr>
              <w:t>, виконавчий комітет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021AF8">
            <w:pPr>
              <w:rPr>
                <w:lang w:val="uk-UA"/>
              </w:rPr>
            </w:pPr>
          </w:p>
          <w:p w:rsidR="00EC10CF" w:rsidRDefault="00EC10CF" w:rsidP="00021AF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Pr="0063581C" w:rsidRDefault="00B75FA8" w:rsidP="006457E9">
            <w:pPr>
              <w:jc w:val="center"/>
              <w:rPr>
                <w:lang w:val="uk-UA"/>
              </w:rPr>
            </w:pPr>
            <w:r w:rsidRPr="0063581C">
              <w:rPr>
                <w:lang w:val="uk-UA"/>
              </w:rPr>
              <w:t xml:space="preserve">Не виділено кошти на </w:t>
            </w:r>
            <w:proofErr w:type="spellStart"/>
            <w:r w:rsidRPr="0063581C">
              <w:rPr>
                <w:lang w:val="uk-UA"/>
              </w:rPr>
              <w:t>фінансу</w:t>
            </w:r>
            <w:r w:rsidR="0063581C" w:rsidRPr="0063581C">
              <w:rPr>
                <w:lang w:val="uk-UA"/>
              </w:rPr>
              <w:t>-</w:t>
            </w:r>
            <w:r w:rsidRPr="0063581C">
              <w:rPr>
                <w:lang w:val="uk-UA"/>
              </w:rPr>
              <w:t>ванняПрогра</w:t>
            </w:r>
            <w:r w:rsidR="0063581C" w:rsidRPr="0063581C">
              <w:rPr>
                <w:lang w:val="uk-UA"/>
              </w:rPr>
              <w:t>-</w:t>
            </w:r>
            <w:r w:rsidRPr="0063581C">
              <w:rPr>
                <w:lang w:val="uk-UA"/>
              </w:rPr>
              <w:t>ми</w:t>
            </w:r>
            <w:proofErr w:type="spellEnd"/>
          </w:p>
        </w:tc>
      </w:tr>
    </w:tbl>
    <w:p w:rsidR="007D547A" w:rsidRDefault="007D547A">
      <w:pPr>
        <w:rPr>
          <w:lang w:val="uk-UA"/>
        </w:rPr>
      </w:pPr>
      <w:r>
        <w:br w:type="page"/>
      </w:r>
    </w:p>
    <w:p w:rsidR="00C700CE" w:rsidRPr="00C700CE" w:rsidRDefault="00C700CE" w:rsidP="00C700CE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1"/>
        <w:gridCol w:w="1417"/>
        <w:gridCol w:w="852"/>
        <w:gridCol w:w="1132"/>
        <w:gridCol w:w="1135"/>
      </w:tblGrid>
      <w:tr w:rsidR="007D547A" w:rsidRPr="004F7498" w:rsidTr="007D547A">
        <w:tc>
          <w:tcPr>
            <w:tcW w:w="2410" w:type="dxa"/>
            <w:shd w:val="clear" w:color="auto" w:fill="auto"/>
            <w:vAlign w:val="center"/>
          </w:tcPr>
          <w:p w:rsidR="007D547A" w:rsidRDefault="007D547A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47A" w:rsidRPr="00EF1EF8" w:rsidRDefault="007D547A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  <w:shd w:val="clear" w:color="auto" w:fill="auto"/>
          </w:tcPr>
          <w:p w:rsidR="007D547A" w:rsidRDefault="007D547A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7D547A" w:rsidRDefault="007D547A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EC10CF" w:rsidRPr="004F7498" w:rsidTr="007D547A">
        <w:tc>
          <w:tcPr>
            <w:tcW w:w="2410" w:type="dxa"/>
            <w:shd w:val="clear" w:color="auto" w:fill="auto"/>
            <w:vAlign w:val="center"/>
          </w:tcPr>
          <w:p w:rsidR="00EC10CF" w:rsidRPr="00FD2468" w:rsidRDefault="00EC10CF" w:rsidP="006457E9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4B560F">
              <w:rPr>
                <w:lang w:val="uk-UA"/>
              </w:rPr>
              <w:t>2. Сприяти залученню підприємств, установ та організацій усіх форм власності, благодійних та релігійних організацій до надання фінансової і матеріальної допомоги в організації літнього відпочинку та оздоровлення дітей.</w:t>
            </w:r>
          </w:p>
        </w:tc>
        <w:tc>
          <w:tcPr>
            <w:tcW w:w="2551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</w:p>
        </w:tc>
        <w:tc>
          <w:tcPr>
            <w:tcW w:w="852" w:type="dxa"/>
            <w:shd w:val="clear" w:color="auto" w:fill="auto"/>
          </w:tcPr>
          <w:p w:rsidR="00EC10CF" w:rsidRDefault="00EC10CF" w:rsidP="006457E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C10CF" w:rsidRDefault="00EC10CF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EC10CF" w:rsidRDefault="00EC10CF" w:rsidP="006457E9">
            <w:pPr>
              <w:jc w:val="center"/>
              <w:rPr>
                <w:lang w:val="uk-UA"/>
              </w:rPr>
            </w:pPr>
          </w:p>
        </w:tc>
      </w:tr>
    </w:tbl>
    <w:p w:rsidR="00874034" w:rsidRDefault="00874034" w:rsidP="00310A80">
      <w:pPr>
        <w:jc w:val="both"/>
        <w:rPr>
          <w:sz w:val="28"/>
          <w:szCs w:val="28"/>
          <w:lang w:val="uk-UA"/>
        </w:rPr>
      </w:pPr>
    </w:p>
    <w:p w:rsidR="008146EC" w:rsidRPr="008D1A24" w:rsidRDefault="008146EC" w:rsidP="00AC5788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Заходи з виконання </w:t>
      </w:r>
      <w:r w:rsidR="001F6800"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>рограми реалізовані частково через відсутність фінансування</w:t>
      </w:r>
      <w:r w:rsidR="001F6800">
        <w:rPr>
          <w:sz w:val="28"/>
          <w:szCs w:val="28"/>
          <w:lang w:val="uk-UA"/>
        </w:rPr>
        <w:t>.</w:t>
      </w:r>
    </w:p>
    <w:p w:rsidR="00874034" w:rsidRPr="00A21B55" w:rsidRDefault="001F6800" w:rsidP="00AC578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7125E">
        <w:rPr>
          <w:sz w:val="28"/>
          <w:szCs w:val="28"/>
          <w:lang w:val="uk-UA"/>
        </w:rPr>
        <w:t>У 202</w:t>
      </w:r>
      <w:r w:rsidR="00A21B55">
        <w:rPr>
          <w:sz w:val="28"/>
          <w:szCs w:val="28"/>
          <w:lang w:val="uk-UA"/>
        </w:rPr>
        <w:t>4</w:t>
      </w:r>
      <w:r w:rsidRPr="00E7125E">
        <w:rPr>
          <w:sz w:val="28"/>
          <w:szCs w:val="28"/>
          <w:lang w:val="uk-UA"/>
        </w:rPr>
        <w:t xml:space="preserve"> році </w:t>
      </w:r>
      <w:r w:rsidRPr="00E7125E">
        <w:rPr>
          <w:sz w:val="28"/>
          <w:szCs w:val="28"/>
          <w:shd w:val="clear" w:color="auto" w:fill="FFFFFF"/>
          <w:lang w:val="uk-UA"/>
        </w:rPr>
        <w:t xml:space="preserve">пришкільні табори не працювали. </w:t>
      </w:r>
    </w:p>
    <w:p w:rsidR="008146EC" w:rsidRPr="008D1A24" w:rsidRDefault="008146EC" w:rsidP="00AC5788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3.  Оцінка ефективності виконання </w:t>
      </w:r>
    </w:p>
    <w:p w:rsidR="00874034" w:rsidRDefault="008146EC" w:rsidP="00AC5788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Аналіз  кількісних та якісних показників виконання </w:t>
      </w:r>
      <w:r w:rsidR="00CA3AA7">
        <w:rPr>
          <w:sz w:val="28"/>
          <w:szCs w:val="28"/>
          <w:lang w:val="uk-UA"/>
        </w:rPr>
        <w:t>за</w:t>
      </w:r>
      <w:r w:rsidRPr="008D1A24">
        <w:rPr>
          <w:sz w:val="28"/>
          <w:szCs w:val="28"/>
          <w:lang w:val="uk-UA"/>
        </w:rPr>
        <w:t xml:space="preserve"> 202</w:t>
      </w:r>
      <w:r w:rsidR="00A21B55">
        <w:rPr>
          <w:sz w:val="28"/>
          <w:szCs w:val="28"/>
          <w:lang w:val="uk-UA"/>
        </w:rPr>
        <w:t>4</w:t>
      </w:r>
      <w:r w:rsidRPr="008D1A24">
        <w:rPr>
          <w:sz w:val="28"/>
          <w:szCs w:val="28"/>
          <w:lang w:val="uk-UA"/>
        </w:rPr>
        <w:t xml:space="preserve"> р</w:t>
      </w:r>
      <w:r w:rsidR="00CA3AA7">
        <w:rPr>
          <w:sz w:val="28"/>
          <w:szCs w:val="28"/>
          <w:lang w:val="uk-UA"/>
        </w:rPr>
        <w:t>ік</w:t>
      </w:r>
      <w:r w:rsidRPr="008D1A24">
        <w:rPr>
          <w:sz w:val="28"/>
          <w:szCs w:val="28"/>
          <w:lang w:val="uk-UA"/>
        </w:rPr>
        <w:t xml:space="preserve">  Програми </w:t>
      </w:r>
      <w:r w:rsidR="00E7125E">
        <w:rPr>
          <w:sz w:val="28"/>
          <w:szCs w:val="28"/>
          <w:lang w:val="uk-UA"/>
        </w:rPr>
        <w:t xml:space="preserve">літнього </w:t>
      </w:r>
      <w:r w:rsidR="00E7125E" w:rsidRPr="007A0564">
        <w:rPr>
          <w:sz w:val="28"/>
          <w:szCs w:val="28"/>
          <w:lang w:val="uk-UA"/>
        </w:rPr>
        <w:t>відпочинку та оздоровлення дітей</w:t>
      </w:r>
      <w:r w:rsidR="00E7125E">
        <w:rPr>
          <w:sz w:val="28"/>
          <w:szCs w:val="28"/>
          <w:lang w:val="uk-UA"/>
        </w:rPr>
        <w:t xml:space="preserve">Первомайської  територіальної громади </w:t>
      </w:r>
      <w:r w:rsidR="00E7125E" w:rsidRPr="007A0564">
        <w:rPr>
          <w:sz w:val="28"/>
          <w:szCs w:val="28"/>
          <w:lang w:val="uk-UA"/>
        </w:rPr>
        <w:t xml:space="preserve"> на 2021-2025 роки</w:t>
      </w:r>
      <w:r w:rsidR="00E7125E">
        <w:rPr>
          <w:sz w:val="28"/>
          <w:szCs w:val="28"/>
          <w:lang w:val="uk-UA"/>
        </w:rPr>
        <w:t>, затвердженоїрішенням міської ради від 28.01.2021 № 19,</w:t>
      </w:r>
      <w:r w:rsidR="00E7125E" w:rsidRPr="008D1A24">
        <w:rPr>
          <w:sz w:val="28"/>
          <w:szCs w:val="28"/>
          <w:lang w:val="uk-UA"/>
        </w:rPr>
        <w:t xml:space="preserve">свідчить про часткову її реалізацію: виконувалися лише окремі заходи, які не потребували фінансування.  </w:t>
      </w:r>
    </w:p>
    <w:p w:rsidR="008146EC" w:rsidRPr="008D1A24" w:rsidRDefault="008146EC" w:rsidP="00AC5788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8266BF" w:rsidRDefault="008146EC" w:rsidP="00AC5788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 w:rsidR="00566D3E"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</w:t>
      </w:r>
      <w:r w:rsidR="00A21B55">
        <w:rPr>
          <w:sz w:val="28"/>
          <w:szCs w:val="28"/>
          <w:lang w:val="uk-UA"/>
        </w:rPr>
        <w:t>, 2024</w:t>
      </w:r>
      <w:r w:rsidRPr="008D1A24">
        <w:rPr>
          <w:sz w:val="28"/>
          <w:szCs w:val="28"/>
          <w:lang w:val="uk-UA"/>
        </w:rPr>
        <w:t xml:space="preserve"> ро</w:t>
      </w:r>
      <w:r w:rsidR="00566D3E">
        <w:rPr>
          <w:sz w:val="28"/>
          <w:szCs w:val="28"/>
          <w:lang w:val="uk-UA"/>
        </w:rPr>
        <w:t>ках</w:t>
      </w:r>
      <w:r w:rsidRPr="008D1A24">
        <w:rPr>
          <w:sz w:val="28"/>
          <w:szCs w:val="28"/>
          <w:lang w:val="uk-UA"/>
        </w:rPr>
        <w:t xml:space="preserve"> Програма </w:t>
      </w:r>
      <w:r w:rsidR="00E7125E">
        <w:rPr>
          <w:sz w:val="28"/>
          <w:szCs w:val="28"/>
          <w:lang w:val="uk-UA"/>
        </w:rPr>
        <w:t xml:space="preserve">літнього </w:t>
      </w:r>
      <w:r w:rsidR="00E7125E" w:rsidRPr="007A0564">
        <w:rPr>
          <w:sz w:val="28"/>
          <w:szCs w:val="28"/>
          <w:lang w:val="uk-UA"/>
        </w:rPr>
        <w:t>відпочинку та оздоровлення дітей</w:t>
      </w:r>
      <w:r w:rsidR="00E7125E">
        <w:rPr>
          <w:sz w:val="28"/>
          <w:szCs w:val="28"/>
          <w:lang w:val="uk-UA"/>
        </w:rPr>
        <w:t xml:space="preserve">Первомайської  територіальної громади </w:t>
      </w:r>
      <w:r w:rsidR="00E7125E" w:rsidRPr="007A0564">
        <w:rPr>
          <w:sz w:val="28"/>
          <w:szCs w:val="28"/>
          <w:lang w:val="uk-UA"/>
        </w:rPr>
        <w:t xml:space="preserve"> на 2021-2025 роки</w:t>
      </w:r>
      <w:r w:rsidR="00E7125E">
        <w:rPr>
          <w:sz w:val="28"/>
          <w:szCs w:val="28"/>
          <w:lang w:val="uk-UA"/>
        </w:rPr>
        <w:t>, затвердженоїрішенням міської ради від 28.01.2021 № 19,</w:t>
      </w:r>
      <w:r w:rsidRPr="008D1A24">
        <w:rPr>
          <w:sz w:val="28"/>
          <w:szCs w:val="28"/>
          <w:lang w:val="uk-UA"/>
        </w:rPr>
        <w:t xml:space="preserve">не фінансувалася. У  2024 році коштів з місцевого бюджету на фінансування Програми не передбачено. </w:t>
      </w:r>
    </w:p>
    <w:tbl>
      <w:tblPr>
        <w:tblW w:w="973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1"/>
        <w:gridCol w:w="3119"/>
        <w:gridCol w:w="850"/>
        <w:gridCol w:w="851"/>
        <w:gridCol w:w="850"/>
        <w:gridCol w:w="851"/>
        <w:gridCol w:w="1276"/>
      </w:tblGrid>
      <w:tr w:rsidR="00A21B55" w:rsidRPr="00E82957" w:rsidTr="00A21B55">
        <w:trPr>
          <w:cantSplit/>
          <w:trHeight w:val="526"/>
        </w:trPr>
        <w:tc>
          <w:tcPr>
            <w:tcW w:w="1941" w:type="dxa"/>
            <w:vMerge w:val="restart"/>
          </w:tcPr>
          <w:p w:rsidR="00A21B55" w:rsidRPr="00E82957" w:rsidRDefault="00A21B55" w:rsidP="006457E9">
            <w:pPr>
              <w:jc w:val="center"/>
              <w:rPr>
                <w:iCs/>
                <w:lang w:val="uk-UA"/>
              </w:rPr>
            </w:pPr>
          </w:p>
          <w:p w:rsidR="00A21B55" w:rsidRPr="00E82957" w:rsidRDefault="00A21B55" w:rsidP="006457E9">
            <w:pPr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 xml:space="preserve">Джерела </w:t>
            </w:r>
          </w:p>
          <w:p w:rsidR="00A21B55" w:rsidRPr="00E82957" w:rsidRDefault="00A21B55" w:rsidP="006457E9">
            <w:pPr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>фінансування</w:t>
            </w:r>
          </w:p>
        </w:tc>
        <w:tc>
          <w:tcPr>
            <w:tcW w:w="3119" w:type="dxa"/>
            <w:vMerge w:val="restart"/>
          </w:tcPr>
          <w:p w:rsidR="00A21B55" w:rsidRPr="00874034" w:rsidRDefault="00A21B55" w:rsidP="006457E9">
            <w:pPr>
              <w:jc w:val="center"/>
              <w:rPr>
                <w:iCs/>
                <w:lang w:val="uk-UA"/>
              </w:rPr>
            </w:pPr>
          </w:p>
          <w:p w:rsidR="00A21B55" w:rsidRPr="00874034" w:rsidRDefault="00A21B55" w:rsidP="006457E9">
            <w:pPr>
              <w:jc w:val="center"/>
              <w:rPr>
                <w:iCs/>
                <w:lang w:val="uk-UA"/>
              </w:rPr>
            </w:pPr>
            <w:r w:rsidRPr="00874034">
              <w:rPr>
                <w:iCs/>
                <w:lang w:val="uk-UA"/>
              </w:rPr>
              <w:t>Назва заходу</w:t>
            </w:r>
          </w:p>
        </w:tc>
        <w:tc>
          <w:tcPr>
            <w:tcW w:w="3402" w:type="dxa"/>
            <w:gridSpan w:val="4"/>
          </w:tcPr>
          <w:p w:rsidR="00A21B55" w:rsidRPr="00E82957" w:rsidRDefault="00A21B55" w:rsidP="006457E9">
            <w:pPr>
              <w:jc w:val="center"/>
              <w:rPr>
                <w:iCs/>
                <w:lang w:val="uk-UA"/>
              </w:rPr>
            </w:pPr>
            <w:r w:rsidRPr="00874034">
              <w:rPr>
                <w:iCs/>
                <w:lang w:val="uk-UA"/>
              </w:rPr>
              <w:t>По роках (тис.грн)</w:t>
            </w:r>
          </w:p>
        </w:tc>
        <w:tc>
          <w:tcPr>
            <w:tcW w:w="1276" w:type="dxa"/>
          </w:tcPr>
          <w:p w:rsidR="00A21B55" w:rsidRPr="00E82957" w:rsidRDefault="00A21B55" w:rsidP="006457E9">
            <w:pPr>
              <w:jc w:val="center"/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>Усього:</w:t>
            </w:r>
          </w:p>
          <w:p w:rsidR="00A21B55" w:rsidRPr="00E82957" w:rsidRDefault="00A21B55" w:rsidP="006457E9">
            <w:pPr>
              <w:jc w:val="center"/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>(у тис. грн)</w:t>
            </w:r>
          </w:p>
        </w:tc>
      </w:tr>
      <w:tr w:rsidR="00A21B55" w:rsidRPr="00E82957" w:rsidTr="00A21B55">
        <w:trPr>
          <w:cantSplit/>
          <w:trHeight w:val="280"/>
        </w:trPr>
        <w:tc>
          <w:tcPr>
            <w:tcW w:w="1941" w:type="dxa"/>
            <w:vMerge/>
          </w:tcPr>
          <w:p w:rsidR="00A21B55" w:rsidRPr="00E82957" w:rsidRDefault="00A21B55" w:rsidP="006457E9">
            <w:pPr>
              <w:jc w:val="center"/>
              <w:rPr>
                <w:lang w:val="uk-UA"/>
              </w:rPr>
            </w:pPr>
          </w:p>
        </w:tc>
        <w:tc>
          <w:tcPr>
            <w:tcW w:w="3119" w:type="dxa"/>
            <w:vMerge/>
          </w:tcPr>
          <w:p w:rsidR="00A21B55" w:rsidRPr="00E82957" w:rsidRDefault="00A21B55" w:rsidP="006457E9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A21B55" w:rsidRPr="00E82957" w:rsidRDefault="00A21B55" w:rsidP="006457E9">
            <w:pPr>
              <w:jc w:val="center"/>
              <w:rPr>
                <w:lang w:val="uk-UA"/>
              </w:rPr>
            </w:pPr>
            <w:r w:rsidRPr="00E82957">
              <w:rPr>
                <w:lang w:val="uk-UA"/>
              </w:rPr>
              <w:t>2021</w:t>
            </w:r>
          </w:p>
        </w:tc>
        <w:tc>
          <w:tcPr>
            <w:tcW w:w="851" w:type="dxa"/>
          </w:tcPr>
          <w:p w:rsidR="00A21B55" w:rsidRPr="00E82957" w:rsidRDefault="00A21B55" w:rsidP="006457E9">
            <w:pPr>
              <w:jc w:val="center"/>
              <w:rPr>
                <w:lang w:val="uk-UA"/>
              </w:rPr>
            </w:pPr>
            <w:r w:rsidRPr="00E82957">
              <w:rPr>
                <w:lang w:val="uk-UA"/>
              </w:rPr>
              <w:t>2022</w:t>
            </w:r>
          </w:p>
        </w:tc>
        <w:tc>
          <w:tcPr>
            <w:tcW w:w="850" w:type="dxa"/>
          </w:tcPr>
          <w:p w:rsidR="00A21B55" w:rsidRPr="00E82957" w:rsidRDefault="00A21B55" w:rsidP="006457E9">
            <w:pPr>
              <w:jc w:val="center"/>
            </w:pPr>
            <w:r w:rsidRPr="00E82957">
              <w:rPr>
                <w:lang w:val="uk-UA"/>
              </w:rPr>
              <w:t>2023</w:t>
            </w:r>
          </w:p>
        </w:tc>
        <w:tc>
          <w:tcPr>
            <w:tcW w:w="851" w:type="dxa"/>
          </w:tcPr>
          <w:p w:rsidR="00A21B55" w:rsidRPr="00E82957" w:rsidRDefault="00A21B55" w:rsidP="006457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</w:p>
        </w:tc>
        <w:tc>
          <w:tcPr>
            <w:tcW w:w="1276" w:type="dxa"/>
          </w:tcPr>
          <w:p w:rsidR="00A21B55" w:rsidRPr="00E82957" w:rsidRDefault="00A21B55" w:rsidP="006457E9">
            <w:pPr>
              <w:jc w:val="center"/>
              <w:rPr>
                <w:lang w:val="uk-UA"/>
              </w:rPr>
            </w:pPr>
          </w:p>
        </w:tc>
      </w:tr>
      <w:tr w:rsidR="00155251" w:rsidRPr="00E82957" w:rsidTr="004841E6">
        <w:trPr>
          <w:cantSplit/>
          <w:trHeight w:val="290"/>
        </w:trPr>
        <w:tc>
          <w:tcPr>
            <w:tcW w:w="1941" w:type="dxa"/>
          </w:tcPr>
          <w:p w:rsidR="00155251" w:rsidRPr="00155251" w:rsidRDefault="00155251" w:rsidP="001552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119" w:type="dxa"/>
          </w:tcPr>
          <w:p w:rsidR="00155251" w:rsidRPr="00155251" w:rsidRDefault="00155251" w:rsidP="00155251">
            <w:pPr>
              <w:pStyle w:val="1"/>
              <w:spacing w:before="0" w:after="0"/>
              <w:ind w:left="0" w:firstLine="175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</w:tcPr>
          <w:p w:rsidR="00155251" w:rsidRDefault="0015525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1" w:type="dxa"/>
          </w:tcPr>
          <w:p w:rsidR="00155251" w:rsidRDefault="0015525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0" w:type="dxa"/>
          </w:tcPr>
          <w:p w:rsidR="00155251" w:rsidRDefault="0015525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</w:tcPr>
          <w:p w:rsidR="00155251" w:rsidRDefault="0015525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76" w:type="dxa"/>
          </w:tcPr>
          <w:p w:rsidR="00155251" w:rsidRDefault="00155251" w:rsidP="00155251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A21B55" w:rsidRPr="00E82957" w:rsidTr="00A21B55">
        <w:trPr>
          <w:cantSplit/>
          <w:trHeight w:val="391"/>
        </w:trPr>
        <w:tc>
          <w:tcPr>
            <w:tcW w:w="1941" w:type="dxa"/>
            <w:vMerge w:val="restart"/>
          </w:tcPr>
          <w:p w:rsidR="00A21B55" w:rsidRPr="00E82957" w:rsidRDefault="00A21B55" w:rsidP="006457E9">
            <w:pPr>
              <w:jc w:val="both"/>
              <w:rPr>
                <w:lang w:val="uk-UA"/>
              </w:rPr>
            </w:pPr>
            <w:r w:rsidRPr="00E82957">
              <w:t>К</w:t>
            </w:r>
            <w:proofErr w:type="spellStart"/>
            <w:r w:rsidRPr="00E82957">
              <w:rPr>
                <w:lang w:val="uk-UA"/>
              </w:rPr>
              <w:t>ошти</w:t>
            </w:r>
            <w:proofErr w:type="spellEnd"/>
            <w:r w:rsidRPr="00E82957">
              <w:rPr>
                <w:lang w:val="uk-UA"/>
              </w:rPr>
              <w:t xml:space="preserve"> місцевого бюджету, виділені на галузь «Освіта»</w:t>
            </w:r>
          </w:p>
        </w:tc>
        <w:tc>
          <w:tcPr>
            <w:tcW w:w="3119" w:type="dxa"/>
          </w:tcPr>
          <w:p w:rsidR="00A21B55" w:rsidRPr="00E82957" w:rsidRDefault="00A21B55" w:rsidP="006457E9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="00AC5788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пришкільних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таборах</w:t>
            </w:r>
            <w:proofErr w:type="gram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відпочинку</w:t>
            </w:r>
            <w:proofErr w:type="spellEnd"/>
          </w:p>
        </w:tc>
        <w:tc>
          <w:tcPr>
            <w:tcW w:w="850" w:type="dxa"/>
          </w:tcPr>
          <w:p w:rsidR="00A21B55" w:rsidRPr="00E82957" w:rsidRDefault="00A21B55" w:rsidP="006457E9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A21B55" w:rsidRPr="00E82957" w:rsidRDefault="00A21B55" w:rsidP="006457E9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A21B55" w:rsidRPr="00E82957" w:rsidRDefault="00A21B55" w:rsidP="006457E9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A21B55" w:rsidRDefault="00A21B55" w:rsidP="006457E9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A21B55" w:rsidRPr="00E82957" w:rsidRDefault="00A21B55" w:rsidP="006457E9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1B55" w:rsidRPr="00E82957" w:rsidTr="00A21B55">
        <w:trPr>
          <w:cantSplit/>
          <w:trHeight w:val="230"/>
        </w:trPr>
        <w:tc>
          <w:tcPr>
            <w:tcW w:w="1941" w:type="dxa"/>
            <w:vMerge/>
          </w:tcPr>
          <w:p w:rsidR="00A21B55" w:rsidRPr="00E82957" w:rsidRDefault="00A21B55" w:rsidP="00E82957">
            <w:pPr>
              <w:jc w:val="both"/>
              <w:rPr>
                <w:lang w:val="uk-UA"/>
              </w:rPr>
            </w:pPr>
          </w:p>
        </w:tc>
        <w:tc>
          <w:tcPr>
            <w:tcW w:w="3119" w:type="dxa"/>
          </w:tcPr>
          <w:p w:rsidR="00A21B55" w:rsidRPr="00E82957" w:rsidRDefault="00A21B55" w:rsidP="00E82957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="00AC5788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="00AC5788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ільгових</w:t>
            </w:r>
            <w:proofErr w:type="spellEnd"/>
            <w:r w:rsidR="00AC5788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категорій</w:t>
            </w:r>
            <w:proofErr w:type="spellEnd"/>
            <w:r w:rsidR="00AC5788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у таборах</w:t>
            </w:r>
          </w:p>
        </w:tc>
        <w:tc>
          <w:tcPr>
            <w:tcW w:w="850" w:type="dxa"/>
          </w:tcPr>
          <w:p w:rsidR="00A21B55" w:rsidRPr="00E82957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A21B55" w:rsidRPr="00E82957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A21B55" w:rsidRPr="00E82957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A21B55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A21B55" w:rsidRPr="00E82957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1B55" w:rsidRPr="00E82957" w:rsidTr="00A21B55">
        <w:trPr>
          <w:cantSplit/>
        </w:trPr>
        <w:tc>
          <w:tcPr>
            <w:tcW w:w="1941" w:type="dxa"/>
            <w:vMerge/>
          </w:tcPr>
          <w:p w:rsidR="00A21B55" w:rsidRPr="00E82957" w:rsidRDefault="00A21B55" w:rsidP="00E82957">
            <w:pPr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A21B55" w:rsidRPr="00E82957" w:rsidRDefault="00A21B55" w:rsidP="00E82957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="00AC5788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proofErr w:type="gram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табор</w:t>
            </w:r>
            <w:proofErr w:type="gram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і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«Гарт»</w:t>
            </w:r>
          </w:p>
        </w:tc>
        <w:tc>
          <w:tcPr>
            <w:tcW w:w="850" w:type="dxa"/>
          </w:tcPr>
          <w:p w:rsidR="00A21B55" w:rsidRPr="00E82957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A21B55" w:rsidRPr="00E82957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A21B55" w:rsidRPr="00E82957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A21B55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A21B55" w:rsidRPr="00E82957" w:rsidRDefault="00A21B55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4841E6" w:rsidRDefault="004841E6">
      <w:pPr>
        <w:rPr>
          <w:lang w:val="uk-UA"/>
        </w:rPr>
      </w:pPr>
    </w:p>
    <w:p w:rsidR="004841E6" w:rsidRDefault="004841E6">
      <w:pPr>
        <w:rPr>
          <w:lang w:val="uk-UA"/>
        </w:rPr>
      </w:pPr>
    </w:p>
    <w:p w:rsidR="004841E6" w:rsidRPr="004841E6" w:rsidRDefault="004841E6" w:rsidP="004841E6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tbl>
      <w:tblPr>
        <w:tblW w:w="973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1"/>
        <w:gridCol w:w="3119"/>
        <w:gridCol w:w="850"/>
        <w:gridCol w:w="851"/>
        <w:gridCol w:w="850"/>
        <w:gridCol w:w="851"/>
        <w:gridCol w:w="1276"/>
      </w:tblGrid>
      <w:tr w:rsidR="004841E6" w:rsidRPr="00E82957" w:rsidTr="00A21B55">
        <w:trPr>
          <w:cantSplit/>
        </w:trPr>
        <w:tc>
          <w:tcPr>
            <w:tcW w:w="1941" w:type="dxa"/>
          </w:tcPr>
          <w:p w:rsidR="004841E6" w:rsidRPr="00E82957" w:rsidRDefault="004841E6" w:rsidP="004841E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119" w:type="dxa"/>
          </w:tcPr>
          <w:p w:rsidR="004841E6" w:rsidRPr="004841E6" w:rsidRDefault="004841E6" w:rsidP="004841E6">
            <w:pPr>
              <w:pStyle w:val="1"/>
              <w:spacing w:before="0" w:after="0"/>
              <w:ind w:left="0" w:firstLine="175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1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0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</w:tcPr>
          <w:p w:rsidR="004841E6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76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4841E6" w:rsidRPr="00E82957" w:rsidTr="00A21B55">
        <w:trPr>
          <w:cantSplit/>
        </w:trPr>
        <w:tc>
          <w:tcPr>
            <w:tcW w:w="1941" w:type="dxa"/>
          </w:tcPr>
          <w:p w:rsidR="004841E6" w:rsidRPr="00E82957" w:rsidRDefault="004841E6" w:rsidP="004841E6">
            <w:pPr>
              <w:ind w:left="360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4841E6" w:rsidRPr="00155251" w:rsidRDefault="004841E6" w:rsidP="004841E6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Іншівидатки</w:t>
            </w:r>
            <w:proofErr w:type="spellEnd"/>
          </w:p>
        </w:tc>
        <w:tc>
          <w:tcPr>
            <w:tcW w:w="850" w:type="dxa"/>
          </w:tcPr>
          <w:p w:rsidR="004841E6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4841E6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4841E6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4841E6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4841E6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841E6" w:rsidRPr="00E82957" w:rsidTr="00A21B55">
        <w:trPr>
          <w:cantSplit/>
        </w:trPr>
        <w:tc>
          <w:tcPr>
            <w:tcW w:w="1941" w:type="dxa"/>
            <w:vMerge w:val="restart"/>
          </w:tcPr>
          <w:p w:rsidR="004841E6" w:rsidRPr="00E82957" w:rsidRDefault="004841E6" w:rsidP="004841E6">
            <w:pPr>
              <w:ind w:left="360"/>
              <w:jc w:val="both"/>
              <w:rPr>
                <w:lang w:val="uk-UA"/>
              </w:rPr>
            </w:pPr>
          </w:p>
          <w:p w:rsidR="004841E6" w:rsidRPr="00E82957" w:rsidRDefault="004841E6" w:rsidP="004841E6">
            <w:pPr>
              <w:ind w:right="-108"/>
              <w:jc w:val="both"/>
              <w:rPr>
                <w:lang w:val="uk-UA"/>
              </w:rPr>
            </w:pPr>
            <w:r w:rsidRPr="00E82957">
              <w:rPr>
                <w:lang w:val="uk-UA"/>
              </w:rPr>
              <w:t>Батьківські кошти</w:t>
            </w:r>
          </w:p>
        </w:tc>
        <w:tc>
          <w:tcPr>
            <w:tcW w:w="3119" w:type="dxa"/>
          </w:tcPr>
          <w:p w:rsidR="004841E6" w:rsidRPr="00E82957" w:rsidRDefault="004841E6" w:rsidP="004841E6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="00AC5788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пришкільних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таборах</w:t>
            </w:r>
            <w:proofErr w:type="gram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відпочинку</w:t>
            </w:r>
            <w:proofErr w:type="spellEnd"/>
          </w:p>
        </w:tc>
        <w:tc>
          <w:tcPr>
            <w:tcW w:w="850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4841E6" w:rsidRDefault="004841E6" w:rsidP="004841E6">
            <w:pPr>
              <w:ind w:firstLine="175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</w:p>
        </w:tc>
      </w:tr>
      <w:tr w:rsidR="004841E6" w:rsidRPr="00E82957" w:rsidTr="00A21B55">
        <w:trPr>
          <w:cantSplit/>
        </w:trPr>
        <w:tc>
          <w:tcPr>
            <w:tcW w:w="1941" w:type="dxa"/>
            <w:vMerge/>
          </w:tcPr>
          <w:p w:rsidR="004841E6" w:rsidRPr="00E82957" w:rsidRDefault="004841E6" w:rsidP="004841E6">
            <w:pPr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4841E6" w:rsidRPr="00E82957" w:rsidRDefault="004841E6" w:rsidP="004841E6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proofErr w:type="spellEnd"/>
            <w:r w:rsidR="00AC5788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proofErr w:type="gram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табор</w:t>
            </w:r>
            <w:proofErr w:type="gram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і</w:t>
            </w:r>
            <w:proofErr w:type="spellEnd"/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«Гарт»</w:t>
            </w:r>
          </w:p>
        </w:tc>
        <w:tc>
          <w:tcPr>
            <w:tcW w:w="850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4841E6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841E6" w:rsidRPr="00E82957" w:rsidTr="00A21B55">
        <w:trPr>
          <w:cantSplit/>
        </w:trPr>
        <w:tc>
          <w:tcPr>
            <w:tcW w:w="1941" w:type="dxa"/>
          </w:tcPr>
          <w:p w:rsidR="004841E6" w:rsidRPr="00E82957" w:rsidRDefault="004841E6" w:rsidP="004841E6">
            <w:pPr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4841E6" w:rsidRPr="00E82957" w:rsidRDefault="004841E6" w:rsidP="004841E6">
            <w:pPr>
              <w:pStyle w:val="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50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4841E6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4841E6" w:rsidRPr="00E82957" w:rsidRDefault="004841E6" w:rsidP="004841E6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914BDA" w:rsidRPr="008D1A24" w:rsidRDefault="00914BDA" w:rsidP="00E7125E">
      <w:pPr>
        <w:ind w:firstLine="709"/>
        <w:jc w:val="both"/>
        <w:rPr>
          <w:sz w:val="28"/>
          <w:szCs w:val="28"/>
          <w:lang w:val="uk-UA"/>
        </w:rPr>
      </w:pPr>
    </w:p>
    <w:p w:rsidR="008146EC" w:rsidRPr="008D1A24" w:rsidRDefault="008146EC" w:rsidP="00AC5788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8146EC" w:rsidRPr="008D1A24" w:rsidRDefault="00E7125E" w:rsidP="00AC5788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Продовжити практику роботи в літній період закладів позашкільної освіти</w:t>
      </w:r>
      <w:r w:rsidR="002C69FD">
        <w:rPr>
          <w:sz w:val="28"/>
          <w:szCs w:val="28"/>
          <w:lang w:val="uk-UA"/>
        </w:rPr>
        <w:t>.</w:t>
      </w:r>
    </w:p>
    <w:p w:rsidR="008146EC" w:rsidRDefault="008146EC" w:rsidP="008146EC">
      <w:pPr>
        <w:spacing w:after="120" w:line="259" w:lineRule="auto"/>
        <w:ind w:left="283"/>
        <w:jc w:val="both"/>
        <w:rPr>
          <w:lang w:val="uk-UA"/>
        </w:rPr>
      </w:pPr>
    </w:p>
    <w:p w:rsidR="00874034" w:rsidRPr="004F7498" w:rsidRDefault="00874034" w:rsidP="008146EC">
      <w:pPr>
        <w:spacing w:after="120" w:line="259" w:lineRule="auto"/>
        <w:ind w:left="283"/>
        <w:jc w:val="both"/>
        <w:rPr>
          <w:lang w:val="uk-UA"/>
        </w:rPr>
      </w:pPr>
    </w:p>
    <w:p w:rsidR="008146EC" w:rsidRPr="004F7498" w:rsidRDefault="008146EC" w:rsidP="00E82957">
      <w:pPr>
        <w:spacing w:after="160" w:line="259" w:lineRule="auto"/>
        <w:rPr>
          <w:lang w:val="uk-UA"/>
        </w:rPr>
      </w:pPr>
    </w:p>
    <w:p w:rsidR="008146EC" w:rsidRDefault="008146EC" w:rsidP="008146EC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Начальник управління освіти </w:t>
      </w:r>
    </w:p>
    <w:p w:rsidR="008146EC" w:rsidRPr="00C56EEB" w:rsidRDefault="008146EC" w:rsidP="008146EC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Первомайської міської ради                                                Світлана ТКАЧУК</w:t>
      </w:r>
    </w:p>
    <w:p w:rsidR="008146EC" w:rsidRDefault="008146EC" w:rsidP="008146EC">
      <w:pPr>
        <w:spacing w:after="120" w:line="259" w:lineRule="auto"/>
        <w:ind w:left="283"/>
        <w:jc w:val="center"/>
        <w:rPr>
          <w:lang w:val="uk-UA"/>
        </w:rPr>
      </w:pPr>
    </w:p>
    <w:p w:rsidR="008146EC" w:rsidRDefault="008146EC" w:rsidP="008146EC">
      <w:pPr>
        <w:spacing w:after="120" w:line="259" w:lineRule="auto"/>
        <w:ind w:left="283"/>
        <w:jc w:val="center"/>
        <w:rPr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Default="00310A80" w:rsidP="00310A80">
      <w:pPr>
        <w:jc w:val="both"/>
        <w:rPr>
          <w:sz w:val="28"/>
          <w:szCs w:val="28"/>
          <w:lang w:val="uk-UA"/>
        </w:rPr>
      </w:pPr>
    </w:p>
    <w:p w:rsidR="00310A80" w:rsidRPr="00310A80" w:rsidRDefault="00310A80" w:rsidP="00310A8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030E30" w:rsidRDefault="00030E30" w:rsidP="00030E3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1124B7" w:rsidRPr="00F819BA" w:rsidRDefault="001124B7" w:rsidP="00F819BA">
      <w:pPr>
        <w:rPr>
          <w:lang w:val="uk-UA"/>
        </w:rPr>
        <w:sectPr w:rsidR="001124B7" w:rsidRPr="00F819BA" w:rsidSect="006457E9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01738" w:rsidRDefault="00601738" w:rsidP="00601738">
      <w:pPr>
        <w:pStyle w:val="7"/>
        <w:spacing w:before="0"/>
        <w:ind w:left="11340" w:right="-185" w:firstLine="7"/>
      </w:pPr>
      <w:r>
        <w:lastRenderedPageBreak/>
        <w:t xml:space="preserve"> Порядку </w:t>
      </w:r>
      <w:proofErr w:type="spellStart"/>
      <w:r>
        <w:t>розроблення</w:t>
      </w:r>
      <w:proofErr w:type="spellEnd"/>
      <w:r>
        <w:t xml:space="preserve"> та </w:t>
      </w:r>
      <w:proofErr w:type="spellStart"/>
      <w:r>
        <w:t>моніторингу</w:t>
      </w:r>
      <w:proofErr w:type="spellEnd"/>
    </w:p>
    <w:p w:rsidR="00601738" w:rsidRDefault="00601738" w:rsidP="00601738">
      <w:pPr>
        <w:pStyle w:val="7"/>
        <w:spacing w:before="0"/>
        <w:ind w:left="11340" w:right="-31" w:firstLine="7"/>
        <w:jc w:val="both"/>
      </w:pPr>
      <w:proofErr w:type="spellStart"/>
      <w:r>
        <w:lastRenderedPageBreak/>
        <w:t>виконаннямісцевихцільовихпрограм</w:t>
      </w:r>
      <w:proofErr w:type="spellEnd"/>
    </w:p>
    <w:p w:rsidR="00601738" w:rsidRDefault="00601738" w:rsidP="00601738">
      <w:pPr>
        <w:ind w:left="10116" w:firstLine="504"/>
        <w:jc w:val="both"/>
        <w:rPr>
          <w:lang w:val="uk-UA" w:eastAsia="uk-UA"/>
        </w:rPr>
      </w:pPr>
    </w:p>
    <w:sectPr w:rsidR="00601738" w:rsidSect="00185CF7">
      <w:headerReference w:type="defaul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AA4" w:rsidRDefault="00B07AA4" w:rsidP="00A76DDA">
      <w:r>
        <w:separator/>
      </w:r>
    </w:p>
  </w:endnote>
  <w:endnote w:type="continuationSeparator" w:id="1">
    <w:p w:rsidR="00B07AA4" w:rsidRDefault="00B07AA4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A4" w:rsidRPr="00292B1D" w:rsidRDefault="00B07AA4" w:rsidP="00310A80">
    <w:pPr>
      <w:pStyle w:val="a7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B07AA4" w:rsidRPr="00292B1D" w:rsidRDefault="00B07AA4" w:rsidP="00310A80">
    <w:pPr>
      <w:pStyle w:val="1"/>
      <w:spacing w:before="0" w:after="0"/>
      <w:ind w:left="0" w:firstLine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 xml:space="preserve">Про  </w:t>
    </w:r>
    <w:r>
      <w:rPr>
        <w:rFonts w:ascii="Times New Roman" w:hAnsi="Times New Roman" w:cs="Times New Roman"/>
        <w:sz w:val="18"/>
        <w:szCs w:val="18"/>
        <w:lang w:val="uk-UA"/>
      </w:rPr>
      <w:t xml:space="preserve">звіт про </w:t>
    </w:r>
    <w:r w:rsidRPr="00292B1D">
      <w:rPr>
        <w:rFonts w:ascii="Times New Roman" w:hAnsi="Times New Roman" w:cs="Times New Roman"/>
        <w:sz w:val="18"/>
        <w:szCs w:val="18"/>
        <w:lang w:val="uk-UA"/>
      </w:rPr>
      <w:t xml:space="preserve">виконання </w:t>
    </w:r>
    <w:r>
      <w:rPr>
        <w:rFonts w:ascii="Times New Roman" w:hAnsi="Times New Roman" w:cs="Times New Roman"/>
        <w:sz w:val="18"/>
        <w:szCs w:val="18"/>
        <w:lang w:val="uk-UA"/>
      </w:rPr>
      <w:t xml:space="preserve">за </w:t>
    </w:r>
    <w:r w:rsidRPr="00292B1D">
      <w:rPr>
        <w:rFonts w:ascii="Times New Roman" w:hAnsi="Times New Roman" w:cs="Times New Roman"/>
        <w:sz w:val="18"/>
        <w:szCs w:val="18"/>
        <w:lang w:val="uk-UA"/>
      </w:rPr>
      <w:t xml:space="preserve"> 202</w:t>
    </w:r>
    <w:r>
      <w:rPr>
        <w:rFonts w:ascii="Times New Roman" w:hAnsi="Times New Roman" w:cs="Times New Roman"/>
        <w:sz w:val="18"/>
        <w:szCs w:val="18"/>
        <w:lang w:val="uk-UA"/>
      </w:rPr>
      <w:t>4</w:t>
    </w:r>
    <w:r w:rsidRPr="00292B1D">
      <w:rPr>
        <w:rFonts w:ascii="Times New Roman" w:hAnsi="Times New Roman" w:cs="Times New Roman"/>
        <w:sz w:val="18"/>
        <w:szCs w:val="18"/>
        <w:lang w:val="uk-UA"/>
      </w:rPr>
      <w:t xml:space="preserve"> р</w:t>
    </w:r>
    <w:r>
      <w:rPr>
        <w:rFonts w:ascii="Times New Roman" w:hAnsi="Times New Roman" w:cs="Times New Roman"/>
        <w:sz w:val="18"/>
        <w:szCs w:val="18"/>
        <w:lang w:val="uk-UA"/>
      </w:rPr>
      <w:t xml:space="preserve">ік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Програми</w:t>
    </w:r>
    <w:proofErr w:type="spellEnd"/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літнього</w:t>
    </w:r>
    <w:proofErr w:type="spellEnd"/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відпочинку</w:t>
    </w:r>
    <w:proofErr w:type="spellEnd"/>
  </w:p>
  <w:p w:rsidR="00B07AA4" w:rsidRPr="00292B1D" w:rsidRDefault="00B07AA4" w:rsidP="00310A80">
    <w:pPr>
      <w:pStyle w:val="1"/>
      <w:spacing w:before="0" w:after="0"/>
      <w:ind w:left="0" w:firstLine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</w:rPr>
      <w:t xml:space="preserve">та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оздоровлення</w:t>
    </w:r>
    <w:proofErr w:type="spellEnd"/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proofErr w:type="spellStart"/>
    <w:r w:rsidRPr="00292B1D">
      <w:rPr>
        <w:rFonts w:ascii="Times New Roman" w:hAnsi="Times New Roman" w:cs="Times New Roman"/>
        <w:sz w:val="18"/>
        <w:szCs w:val="18"/>
      </w:rPr>
      <w:t>дітей</w:t>
    </w:r>
    <w:proofErr w:type="spellEnd"/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292B1D">
      <w:rPr>
        <w:rFonts w:ascii="Times New Roman" w:hAnsi="Times New Roman" w:cs="Times New Roman"/>
        <w:sz w:val="18"/>
        <w:szCs w:val="18"/>
        <w:lang w:val="uk-UA"/>
      </w:rPr>
      <w:t xml:space="preserve">Первомайської 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292B1D">
      <w:rPr>
        <w:rFonts w:ascii="Times New Roman" w:hAnsi="Times New Roman" w:cs="Times New Roman"/>
        <w:sz w:val="18"/>
        <w:szCs w:val="18"/>
        <w:lang w:val="uk-UA"/>
      </w:rPr>
      <w:t xml:space="preserve">територіальної 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proofErr w:type="gramStart"/>
    <w:r w:rsidRPr="00292B1D">
      <w:rPr>
        <w:rFonts w:ascii="Times New Roman" w:hAnsi="Times New Roman" w:cs="Times New Roman"/>
        <w:sz w:val="18"/>
        <w:szCs w:val="18"/>
        <w:lang w:val="uk-UA"/>
      </w:rPr>
      <w:t>громади на</w:t>
    </w:r>
    <w:proofErr w:type="gramEnd"/>
    <w:r w:rsidRPr="00292B1D">
      <w:rPr>
        <w:rFonts w:ascii="Times New Roman" w:hAnsi="Times New Roman" w:cs="Times New Roman"/>
        <w:sz w:val="18"/>
        <w:szCs w:val="18"/>
        <w:lang w:val="uk-UA"/>
      </w:rPr>
      <w:t xml:space="preserve"> 2021-2025 роки,</w:t>
    </w:r>
  </w:p>
  <w:p w:rsidR="00B07AA4" w:rsidRPr="00292B1D" w:rsidRDefault="00B07AA4" w:rsidP="00292B1D">
    <w:pPr>
      <w:pStyle w:val="1"/>
      <w:spacing w:before="0" w:after="0"/>
      <w:ind w:left="0" w:firstLine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>затвердженої рішенням міської ради від 28.01.2021 № 19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AA4" w:rsidRDefault="00B07AA4" w:rsidP="00A76DDA">
      <w:r>
        <w:separator/>
      </w:r>
    </w:p>
  </w:footnote>
  <w:footnote w:type="continuationSeparator" w:id="1">
    <w:p w:rsidR="00B07AA4" w:rsidRDefault="00B07AA4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3812139"/>
      <w:docPartObj>
        <w:docPartGallery w:val="Page Numbers (Top of Page)"/>
        <w:docPartUnique/>
      </w:docPartObj>
    </w:sdtPr>
    <w:sdtEndPr>
      <w:rPr>
        <w:b/>
        <w:bCs/>
        <w:sz w:val="24"/>
        <w:szCs w:val="24"/>
      </w:rPr>
    </w:sdtEndPr>
    <w:sdtContent>
      <w:p w:rsidR="00B07AA4" w:rsidRPr="008F6622" w:rsidRDefault="00B07AA4" w:rsidP="003732A3">
        <w:pPr>
          <w:pStyle w:val="a3"/>
          <w:jc w:val="center"/>
          <w:rPr>
            <w:rFonts w:ascii="Times New Roman" w:hAnsi="Times New Roman"/>
            <w:b/>
            <w:bCs/>
            <w:sz w:val="24"/>
            <w:szCs w:val="24"/>
            <w:lang w:val="uk-UA"/>
          </w:rPr>
        </w:pPr>
        <w:r w:rsidRPr="00AC406F">
          <w:rPr>
            <w:rFonts w:ascii="Times New Roman" w:hAnsi="Times New Roman"/>
            <w:sz w:val="24"/>
            <w:szCs w:val="24"/>
          </w:rPr>
          <w:fldChar w:fldCharType="begin"/>
        </w:r>
        <w:r w:rsidRPr="00AC406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406F">
          <w:rPr>
            <w:rFonts w:ascii="Times New Roman" w:hAnsi="Times New Roman"/>
            <w:sz w:val="24"/>
            <w:szCs w:val="24"/>
          </w:rPr>
          <w:fldChar w:fldCharType="separate"/>
        </w:r>
        <w:r w:rsidR="00D73B3C">
          <w:rPr>
            <w:rFonts w:ascii="Times New Roman" w:hAnsi="Times New Roman"/>
            <w:noProof/>
            <w:sz w:val="24"/>
            <w:szCs w:val="24"/>
          </w:rPr>
          <w:t>11</w:t>
        </w:r>
        <w:r w:rsidRPr="00AC406F">
          <w:rPr>
            <w:rFonts w:ascii="Times New Roman" w:hAnsi="Times New Roman"/>
            <w:sz w:val="24"/>
            <w:szCs w:val="24"/>
          </w:rPr>
          <w:fldChar w:fldCharType="end"/>
        </w:r>
        <w:r w:rsidRPr="00AC406F">
          <w:rPr>
            <w:rFonts w:ascii="Times New Roman" w:hAnsi="Times New Roman"/>
            <w:sz w:val="24"/>
            <w:szCs w:val="24"/>
            <w:lang w:val="uk-UA"/>
          </w:rPr>
          <w:t xml:space="preserve"> із 1</w:t>
        </w:r>
        <w:r>
          <w:rPr>
            <w:rFonts w:ascii="Times New Roman" w:hAnsi="Times New Roman"/>
            <w:sz w:val="24"/>
            <w:szCs w:val="24"/>
            <w:lang w:val="uk-UA"/>
          </w:rPr>
          <w:t>1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A4" w:rsidRPr="00AC5788" w:rsidRDefault="00B07AA4" w:rsidP="00EF2F29">
    <w:pPr>
      <w:pStyle w:val="a3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5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9D2376"/>
    <w:rsid w:val="00001F53"/>
    <w:rsid w:val="00015148"/>
    <w:rsid w:val="00016F77"/>
    <w:rsid w:val="00021AF8"/>
    <w:rsid w:val="00030E30"/>
    <w:rsid w:val="00031F13"/>
    <w:rsid w:val="00051A61"/>
    <w:rsid w:val="00065B83"/>
    <w:rsid w:val="00070FC1"/>
    <w:rsid w:val="00071198"/>
    <w:rsid w:val="0007635E"/>
    <w:rsid w:val="0007652C"/>
    <w:rsid w:val="0008111A"/>
    <w:rsid w:val="000873D5"/>
    <w:rsid w:val="00091208"/>
    <w:rsid w:val="000A1BCE"/>
    <w:rsid w:val="000A31F4"/>
    <w:rsid w:val="000B4DB1"/>
    <w:rsid w:val="000E5A65"/>
    <w:rsid w:val="000F2350"/>
    <w:rsid w:val="001124B7"/>
    <w:rsid w:val="00121097"/>
    <w:rsid w:val="0012388D"/>
    <w:rsid w:val="00135210"/>
    <w:rsid w:val="00136F14"/>
    <w:rsid w:val="00152618"/>
    <w:rsid w:val="00155251"/>
    <w:rsid w:val="00171EF8"/>
    <w:rsid w:val="001834A6"/>
    <w:rsid w:val="00185CF7"/>
    <w:rsid w:val="001B4516"/>
    <w:rsid w:val="001C2B95"/>
    <w:rsid w:val="001F1C6A"/>
    <w:rsid w:val="001F6800"/>
    <w:rsid w:val="00203D60"/>
    <w:rsid w:val="00255F35"/>
    <w:rsid w:val="00262DE1"/>
    <w:rsid w:val="002644F8"/>
    <w:rsid w:val="00267B01"/>
    <w:rsid w:val="00277A24"/>
    <w:rsid w:val="00292B1D"/>
    <w:rsid w:val="002B6E69"/>
    <w:rsid w:val="002C69FD"/>
    <w:rsid w:val="002E188E"/>
    <w:rsid w:val="002F4320"/>
    <w:rsid w:val="00310A80"/>
    <w:rsid w:val="00315A15"/>
    <w:rsid w:val="00337EF0"/>
    <w:rsid w:val="00346C73"/>
    <w:rsid w:val="003732A3"/>
    <w:rsid w:val="003A3080"/>
    <w:rsid w:val="003B70D5"/>
    <w:rsid w:val="003C2C2D"/>
    <w:rsid w:val="003F6DF2"/>
    <w:rsid w:val="0040310A"/>
    <w:rsid w:val="00415383"/>
    <w:rsid w:val="004615AA"/>
    <w:rsid w:val="00462F58"/>
    <w:rsid w:val="004841E6"/>
    <w:rsid w:val="004906D0"/>
    <w:rsid w:val="004925A3"/>
    <w:rsid w:val="00493F97"/>
    <w:rsid w:val="004B55B7"/>
    <w:rsid w:val="004B560F"/>
    <w:rsid w:val="004C6EA2"/>
    <w:rsid w:val="004E5900"/>
    <w:rsid w:val="004F75CD"/>
    <w:rsid w:val="00505CD8"/>
    <w:rsid w:val="00515FBF"/>
    <w:rsid w:val="00533624"/>
    <w:rsid w:val="005355F9"/>
    <w:rsid w:val="005519D7"/>
    <w:rsid w:val="00566D3E"/>
    <w:rsid w:val="0057180C"/>
    <w:rsid w:val="00581CEE"/>
    <w:rsid w:val="00586F4A"/>
    <w:rsid w:val="005944ED"/>
    <w:rsid w:val="00594695"/>
    <w:rsid w:val="00595798"/>
    <w:rsid w:val="005A3130"/>
    <w:rsid w:val="005A549A"/>
    <w:rsid w:val="005F3334"/>
    <w:rsid w:val="00601738"/>
    <w:rsid w:val="00604B5B"/>
    <w:rsid w:val="00607C50"/>
    <w:rsid w:val="00611926"/>
    <w:rsid w:val="00612D9B"/>
    <w:rsid w:val="0063581C"/>
    <w:rsid w:val="006402EE"/>
    <w:rsid w:val="0064408F"/>
    <w:rsid w:val="006457E9"/>
    <w:rsid w:val="00645BC2"/>
    <w:rsid w:val="006549D3"/>
    <w:rsid w:val="0066500C"/>
    <w:rsid w:val="006835FB"/>
    <w:rsid w:val="00684CA1"/>
    <w:rsid w:val="006C5A1E"/>
    <w:rsid w:val="006C7C3F"/>
    <w:rsid w:val="006E1F2A"/>
    <w:rsid w:val="007367D1"/>
    <w:rsid w:val="0073772E"/>
    <w:rsid w:val="007453AA"/>
    <w:rsid w:val="007657AF"/>
    <w:rsid w:val="00783838"/>
    <w:rsid w:val="007A0564"/>
    <w:rsid w:val="007A2881"/>
    <w:rsid w:val="007B11A4"/>
    <w:rsid w:val="007D1034"/>
    <w:rsid w:val="007D547A"/>
    <w:rsid w:val="007D6C90"/>
    <w:rsid w:val="007D7235"/>
    <w:rsid w:val="007F1CB8"/>
    <w:rsid w:val="008146EC"/>
    <w:rsid w:val="008266BF"/>
    <w:rsid w:val="00840186"/>
    <w:rsid w:val="008435EB"/>
    <w:rsid w:val="0084389F"/>
    <w:rsid w:val="00845A50"/>
    <w:rsid w:val="00846056"/>
    <w:rsid w:val="00854E9C"/>
    <w:rsid w:val="00874034"/>
    <w:rsid w:val="00885203"/>
    <w:rsid w:val="00887258"/>
    <w:rsid w:val="00890D5D"/>
    <w:rsid w:val="0089481E"/>
    <w:rsid w:val="008954E3"/>
    <w:rsid w:val="008A3201"/>
    <w:rsid w:val="008A4105"/>
    <w:rsid w:val="008C39FD"/>
    <w:rsid w:val="008D735E"/>
    <w:rsid w:val="008F6622"/>
    <w:rsid w:val="008F79BF"/>
    <w:rsid w:val="00902463"/>
    <w:rsid w:val="009058BF"/>
    <w:rsid w:val="0090722C"/>
    <w:rsid w:val="00914BDA"/>
    <w:rsid w:val="00916111"/>
    <w:rsid w:val="00932D19"/>
    <w:rsid w:val="009345D1"/>
    <w:rsid w:val="00935ADA"/>
    <w:rsid w:val="00972C3D"/>
    <w:rsid w:val="009761CA"/>
    <w:rsid w:val="009767F8"/>
    <w:rsid w:val="0098666D"/>
    <w:rsid w:val="009A0461"/>
    <w:rsid w:val="009B00D5"/>
    <w:rsid w:val="009D2376"/>
    <w:rsid w:val="009D39D5"/>
    <w:rsid w:val="009E36C1"/>
    <w:rsid w:val="009E4F7D"/>
    <w:rsid w:val="009E5E90"/>
    <w:rsid w:val="009F206F"/>
    <w:rsid w:val="00A13DC1"/>
    <w:rsid w:val="00A16539"/>
    <w:rsid w:val="00A21B55"/>
    <w:rsid w:val="00A42854"/>
    <w:rsid w:val="00A54259"/>
    <w:rsid w:val="00A6684A"/>
    <w:rsid w:val="00A722CD"/>
    <w:rsid w:val="00A767BD"/>
    <w:rsid w:val="00A76BC0"/>
    <w:rsid w:val="00A76DDA"/>
    <w:rsid w:val="00A84918"/>
    <w:rsid w:val="00A8788B"/>
    <w:rsid w:val="00A9056F"/>
    <w:rsid w:val="00AC406F"/>
    <w:rsid w:val="00AC5788"/>
    <w:rsid w:val="00AD1FCA"/>
    <w:rsid w:val="00AF2721"/>
    <w:rsid w:val="00B019F4"/>
    <w:rsid w:val="00B059F6"/>
    <w:rsid w:val="00B07AA4"/>
    <w:rsid w:val="00B213D3"/>
    <w:rsid w:val="00B23C6B"/>
    <w:rsid w:val="00B266C0"/>
    <w:rsid w:val="00B32494"/>
    <w:rsid w:val="00B42251"/>
    <w:rsid w:val="00B57565"/>
    <w:rsid w:val="00B7477B"/>
    <w:rsid w:val="00B75FA8"/>
    <w:rsid w:val="00B86D49"/>
    <w:rsid w:val="00B87565"/>
    <w:rsid w:val="00B95618"/>
    <w:rsid w:val="00BA2701"/>
    <w:rsid w:val="00BA7FDB"/>
    <w:rsid w:val="00BD4823"/>
    <w:rsid w:val="00BD7CF7"/>
    <w:rsid w:val="00BE0237"/>
    <w:rsid w:val="00BE279A"/>
    <w:rsid w:val="00C07C0F"/>
    <w:rsid w:val="00C1184A"/>
    <w:rsid w:val="00C30D42"/>
    <w:rsid w:val="00C4000E"/>
    <w:rsid w:val="00C551B6"/>
    <w:rsid w:val="00C67925"/>
    <w:rsid w:val="00C700CE"/>
    <w:rsid w:val="00CA0A91"/>
    <w:rsid w:val="00CA3AA7"/>
    <w:rsid w:val="00CA5245"/>
    <w:rsid w:val="00CE084C"/>
    <w:rsid w:val="00D05E33"/>
    <w:rsid w:val="00D1219F"/>
    <w:rsid w:val="00D132CD"/>
    <w:rsid w:val="00D356D1"/>
    <w:rsid w:val="00D41349"/>
    <w:rsid w:val="00D73B3C"/>
    <w:rsid w:val="00D840EC"/>
    <w:rsid w:val="00D921EE"/>
    <w:rsid w:val="00DA2C72"/>
    <w:rsid w:val="00DB0C1D"/>
    <w:rsid w:val="00DC5271"/>
    <w:rsid w:val="00DC784A"/>
    <w:rsid w:val="00DC7A94"/>
    <w:rsid w:val="00DF7431"/>
    <w:rsid w:val="00E01FFE"/>
    <w:rsid w:val="00E06422"/>
    <w:rsid w:val="00E22086"/>
    <w:rsid w:val="00E2454A"/>
    <w:rsid w:val="00E3788D"/>
    <w:rsid w:val="00E413BD"/>
    <w:rsid w:val="00E473B5"/>
    <w:rsid w:val="00E5570D"/>
    <w:rsid w:val="00E63EBF"/>
    <w:rsid w:val="00E7125E"/>
    <w:rsid w:val="00E7191B"/>
    <w:rsid w:val="00E82957"/>
    <w:rsid w:val="00E97060"/>
    <w:rsid w:val="00EA6475"/>
    <w:rsid w:val="00EC10CF"/>
    <w:rsid w:val="00EF1EF8"/>
    <w:rsid w:val="00EF2F29"/>
    <w:rsid w:val="00EF3192"/>
    <w:rsid w:val="00EF3F57"/>
    <w:rsid w:val="00F11CF5"/>
    <w:rsid w:val="00F3257F"/>
    <w:rsid w:val="00F448B6"/>
    <w:rsid w:val="00F44F37"/>
    <w:rsid w:val="00F46160"/>
    <w:rsid w:val="00F46DD0"/>
    <w:rsid w:val="00F63E9F"/>
    <w:rsid w:val="00F65B6F"/>
    <w:rsid w:val="00F819BA"/>
    <w:rsid w:val="00F95167"/>
    <w:rsid w:val="00F951C1"/>
    <w:rsid w:val="00FB2159"/>
    <w:rsid w:val="00FD2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29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6DD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88B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A76DDA"/>
    <w:rPr>
      <w:rFonts w:asciiTheme="majorHAnsi" w:eastAsiaTheme="majorEastAsia" w:hAnsiTheme="majorHAnsi" w:cstheme="majorBidi"/>
      <w:i/>
      <w:iCs/>
      <w:color w:val="1F3763" w:themeColor="accent1" w:themeShade="7F"/>
      <w:kern w:val="1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6DDA"/>
    <w:rPr>
      <w:rFonts w:ascii="Calibri" w:eastAsia="Calibri" w:hAnsi="Calibri" w:cs="Times New Roman"/>
      <w:kern w:val="0"/>
    </w:rPr>
  </w:style>
  <w:style w:type="paragraph" w:styleId="a5">
    <w:name w:val="Body Text Indent"/>
    <w:basedOn w:val="a"/>
    <w:link w:val="a6"/>
    <w:rsid w:val="00A76DDA"/>
    <w:pPr>
      <w:widowControl/>
      <w:suppressAutoHyphens w:val="0"/>
      <w:spacing w:after="120" w:line="259" w:lineRule="auto"/>
      <w:ind w:left="283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A76DDA"/>
    <w:rPr>
      <w:rFonts w:ascii="Calibri" w:eastAsia="Calibri" w:hAnsi="Calibri" w:cs="Times New Roman"/>
      <w:kern w:val="0"/>
    </w:rPr>
  </w:style>
  <w:style w:type="character" w:customStyle="1" w:styleId="spelle">
    <w:name w:val="spelle"/>
    <w:basedOn w:val="a0"/>
    <w:rsid w:val="00A76DDA"/>
  </w:style>
  <w:style w:type="character" w:customStyle="1" w:styleId="grame">
    <w:name w:val="grame"/>
    <w:basedOn w:val="a0"/>
    <w:rsid w:val="00A76DDA"/>
  </w:style>
  <w:style w:type="paragraph" w:styleId="a7">
    <w:name w:val="footer"/>
    <w:basedOn w:val="a"/>
    <w:link w:val="a8"/>
    <w:uiPriority w:val="99"/>
    <w:unhideWhenUsed/>
    <w:rsid w:val="00A76DD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76DDA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D41349"/>
    <w:pPr>
      <w:ind w:left="720"/>
      <w:contextualSpacing/>
    </w:pPr>
  </w:style>
  <w:style w:type="character" w:styleId="aa">
    <w:name w:val="Emphasis"/>
    <w:basedOn w:val="a0"/>
    <w:uiPriority w:val="20"/>
    <w:qFormat/>
    <w:rsid w:val="00645BC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B422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2251"/>
    <w:rPr>
      <w:rFonts w:ascii="Tahoma" w:eastAsia="Andale Sans UI" w:hAnsi="Tahoma" w:cs="Tahoma"/>
      <w:kern w:val="1"/>
      <w:sz w:val="16"/>
      <w:szCs w:val="16"/>
      <w:lang w:eastAsia="zh-CN"/>
    </w:rPr>
  </w:style>
  <w:style w:type="table" w:styleId="ad">
    <w:name w:val="Table Grid"/>
    <w:basedOn w:val="a1"/>
    <w:uiPriority w:val="39"/>
    <w:rsid w:val="000B4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82957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874A2-10C4-4315-8423-87BC0AD4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13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</dc:creator>
  <cp:lastModifiedBy>User</cp:lastModifiedBy>
  <cp:revision>119</cp:revision>
  <cp:lastPrinted>2025-01-07T08:29:00Z</cp:lastPrinted>
  <dcterms:created xsi:type="dcterms:W3CDTF">2024-01-09T11:14:00Z</dcterms:created>
  <dcterms:modified xsi:type="dcterms:W3CDTF">2025-03-04T12:00:00Z</dcterms:modified>
</cp:coreProperties>
</file>