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94CC60" w14:textId="77777777" w:rsidR="00494B51" w:rsidRPr="00094C35" w:rsidRDefault="00494B51" w:rsidP="00494B51">
      <w:pPr>
        <w:spacing w:line="240" w:lineRule="auto"/>
        <w:ind w:firstLine="5670"/>
        <w:contextualSpacing/>
        <w:rPr>
          <w:rFonts w:ascii="Times New Roman" w:hAnsi="Times New Roman"/>
          <w:sz w:val="28"/>
          <w:szCs w:val="28"/>
        </w:rPr>
      </w:pPr>
      <w:r w:rsidRPr="00094C35">
        <w:rPr>
          <w:rFonts w:ascii="Times New Roman" w:hAnsi="Times New Roman"/>
          <w:sz w:val="28"/>
          <w:szCs w:val="28"/>
        </w:rPr>
        <w:t>Додаток</w:t>
      </w:r>
    </w:p>
    <w:p w14:paraId="40714263" w14:textId="77777777" w:rsidR="00494B51" w:rsidRDefault="00494B51" w:rsidP="00494B51">
      <w:pPr>
        <w:spacing w:line="240" w:lineRule="auto"/>
        <w:ind w:firstLine="5670"/>
        <w:contextualSpacing/>
        <w:rPr>
          <w:rFonts w:ascii="Times New Roman" w:hAnsi="Times New Roman"/>
          <w:sz w:val="28"/>
          <w:szCs w:val="28"/>
        </w:rPr>
      </w:pPr>
      <w:r w:rsidRPr="00094C35">
        <w:rPr>
          <w:rFonts w:ascii="Times New Roman" w:hAnsi="Times New Roman"/>
          <w:sz w:val="28"/>
          <w:szCs w:val="28"/>
        </w:rPr>
        <w:t>до рішення міської ради</w:t>
      </w:r>
    </w:p>
    <w:p w14:paraId="02E40C25" w14:textId="3DD18BF4" w:rsidR="00D10792" w:rsidRPr="008F4CDC" w:rsidRDefault="008F4CDC" w:rsidP="008F4CDC">
      <w:pPr>
        <w:tabs>
          <w:tab w:val="left" w:pos="6180"/>
        </w:tabs>
        <w:spacing w:after="0" w:line="240" w:lineRule="auto"/>
        <w:ind w:firstLine="5670"/>
        <w:rPr>
          <w:rFonts w:ascii="Times New Roman" w:hAnsi="Times New Roman"/>
          <w:sz w:val="28"/>
          <w:szCs w:val="28"/>
        </w:rPr>
      </w:pPr>
      <w:r>
        <w:rPr>
          <w:rFonts w:ascii="Times New Roman" w:hAnsi="Times New Roman"/>
          <w:sz w:val="28"/>
          <w:szCs w:val="28"/>
        </w:rPr>
        <w:t xml:space="preserve">від </w:t>
      </w:r>
      <w:r w:rsidRPr="008F4CDC">
        <w:rPr>
          <w:rFonts w:ascii="Times New Roman" w:hAnsi="Times New Roman"/>
          <w:sz w:val="28"/>
          <w:szCs w:val="28"/>
        </w:rPr>
        <w:t>26.09.2024 року  № 1</w:t>
      </w:r>
      <w:r w:rsidRPr="008F4CDC">
        <w:rPr>
          <w:rFonts w:ascii="Times New Roman" w:hAnsi="Times New Roman"/>
          <w:sz w:val="28"/>
          <w:szCs w:val="28"/>
          <w:lang w:val="ru-RU"/>
        </w:rPr>
        <w:t>8</w:t>
      </w:r>
    </w:p>
    <w:p w14:paraId="01B292C1" w14:textId="77777777" w:rsidR="00D10792" w:rsidRPr="00515E19" w:rsidRDefault="00D10792" w:rsidP="00D10792">
      <w:pPr>
        <w:spacing w:after="0" w:line="240" w:lineRule="auto"/>
        <w:jc w:val="center"/>
        <w:rPr>
          <w:rFonts w:ascii="Times New Roman" w:hAnsi="Times New Roman"/>
          <w:sz w:val="28"/>
          <w:szCs w:val="28"/>
          <w:lang w:eastAsia="uk-UA" w:bidi="uk-UA"/>
        </w:rPr>
      </w:pPr>
      <w:r w:rsidRPr="00515E19">
        <w:rPr>
          <w:rFonts w:ascii="Times New Roman" w:hAnsi="Times New Roman"/>
          <w:sz w:val="28"/>
          <w:szCs w:val="28"/>
          <w:lang w:eastAsia="uk-UA" w:bidi="uk-UA"/>
        </w:rPr>
        <w:t>ПЕРЕЛІК</w:t>
      </w:r>
    </w:p>
    <w:p w14:paraId="3AB4A924" w14:textId="77777777" w:rsidR="00D10792" w:rsidRPr="00515E19" w:rsidRDefault="00D10792" w:rsidP="00D10792">
      <w:pPr>
        <w:spacing w:after="0" w:line="240" w:lineRule="auto"/>
        <w:jc w:val="center"/>
        <w:rPr>
          <w:rFonts w:ascii="Times New Roman" w:hAnsi="Times New Roman"/>
          <w:sz w:val="28"/>
          <w:szCs w:val="28"/>
        </w:rPr>
      </w:pPr>
      <w:r w:rsidRPr="00515E19">
        <w:rPr>
          <w:rFonts w:ascii="Times New Roman" w:hAnsi="Times New Roman"/>
          <w:sz w:val="28"/>
          <w:szCs w:val="28"/>
          <w:lang w:eastAsia="uk-UA" w:bidi="uk-UA"/>
        </w:rPr>
        <w:t xml:space="preserve"> соціальних послуг, умови та порядок їх надання </w:t>
      </w:r>
      <w:r>
        <w:rPr>
          <w:rFonts w:ascii="Times New Roman" w:hAnsi="Times New Roman"/>
          <w:sz w:val="28"/>
          <w:szCs w:val="28"/>
          <w:lang w:eastAsia="uk-UA" w:bidi="uk-UA"/>
        </w:rPr>
        <w:t xml:space="preserve">структурними підрозділами територіального центру соціального обслуговування (надання соціальних послуг) Первомайської міської територіальної громади </w:t>
      </w:r>
    </w:p>
    <w:p w14:paraId="3FC9AF4D" w14:textId="77777777" w:rsidR="00D10792" w:rsidRPr="00515E19" w:rsidRDefault="00D10792" w:rsidP="00A964B0">
      <w:pPr>
        <w:spacing w:after="0" w:line="240" w:lineRule="auto"/>
        <w:ind w:firstLine="709"/>
        <w:jc w:val="center"/>
        <w:rPr>
          <w:rFonts w:ascii="Times New Roman" w:hAnsi="Times New Roman"/>
          <w:sz w:val="28"/>
          <w:szCs w:val="28"/>
        </w:rPr>
      </w:pPr>
    </w:p>
    <w:p w14:paraId="3756FE61" w14:textId="77777777" w:rsidR="00D10792" w:rsidRPr="00515E19" w:rsidRDefault="00D10792" w:rsidP="007E0489">
      <w:pPr>
        <w:tabs>
          <w:tab w:val="left" w:pos="993"/>
        </w:tabs>
        <w:spacing w:after="0" w:line="240" w:lineRule="auto"/>
        <w:ind w:firstLine="709"/>
        <w:jc w:val="both"/>
        <w:rPr>
          <w:rFonts w:ascii="Times New Roman" w:hAnsi="Times New Roman"/>
          <w:sz w:val="28"/>
          <w:szCs w:val="28"/>
        </w:rPr>
      </w:pPr>
      <w:r>
        <w:rPr>
          <w:rFonts w:ascii="Times New Roman" w:hAnsi="Times New Roman"/>
          <w:sz w:val="28"/>
          <w:szCs w:val="28"/>
        </w:rPr>
        <w:t xml:space="preserve">1. </w:t>
      </w:r>
      <w:r w:rsidRPr="00515E19">
        <w:rPr>
          <w:rFonts w:ascii="Times New Roman" w:hAnsi="Times New Roman"/>
          <w:sz w:val="28"/>
          <w:szCs w:val="28"/>
        </w:rPr>
        <w:t xml:space="preserve"> </w:t>
      </w:r>
      <w:r>
        <w:rPr>
          <w:rFonts w:ascii="Times New Roman" w:hAnsi="Times New Roman"/>
          <w:sz w:val="28"/>
          <w:szCs w:val="28"/>
        </w:rPr>
        <w:t xml:space="preserve">Територіальний центр соціального обслуговування (надання соціальних послуг) Первомайської міської територіальної громади </w:t>
      </w:r>
      <w:r w:rsidRPr="00515E19">
        <w:rPr>
          <w:rFonts w:ascii="Times New Roman" w:hAnsi="Times New Roman"/>
          <w:sz w:val="28"/>
          <w:szCs w:val="28"/>
        </w:rPr>
        <w:t xml:space="preserve"> (далі – </w:t>
      </w:r>
      <w:r>
        <w:rPr>
          <w:rFonts w:ascii="Times New Roman" w:hAnsi="Times New Roman"/>
          <w:sz w:val="28"/>
          <w:szCs w:val="28"/>
        </w:rPr>
        <w:t>т</w:t>
      </w:r>
      <w:r w:rsidRPr="00515E19">
        <w:rPr>
          <w:rFonts w:ascii="Times New Roman" w:hAnsi="Times New Roman"/>
          <w:sz w:val="28"/>
          <w:szCs w:val="28"/>
        </w:rPr>
        <w:t>ериторіальний центр) надає такі соціальні послуги:</w:t>
      </w:r>
    </w:p>
    <w:p w14:paraId="1F69AE2D" w14:textId="77777777" w:rsidR="00D10792" w:rsidRPr="0039701C" w:rsidRDefault="00D10792" w:rsidP="007E0489">
      <w:pPr>
        <w:pStyle w:val="HTML"/>
        <w:tabs>
          <w:tab w:val="clear" w:pos="916"/>
          <w:tab w:val="left" w:pos="0"/>
        </w:tabs>
        <w:ind w:firstLine="709"/>
        <w:contextualSpacing/>
        <w:jc w:val="both"/>
        <w:rPr>
          <w:rFonts w:ascii="Times New Roman" w:hAnsi="Times New Roman"/>
          <w:sz w:val="28"/>
          <w:szCs w:val="28"/>
        </w:rPr>
      </w:pPr>
      <w:r>
        <w:rPr>
          <w:rFonts w:ascii="Times New Roman" w:hAnsi="Times New Roman"/>
          <w:sz w:val="28"/>
          <w:szCs w:val="28"/>
        </w:rPr>
        <w:t xml:space="preserve">- </w:t>
      </w:r>
      <w:r w:rsidRPr="0039701C">
        <w:rPr>
          <w:rFonts w:ascii="Times New Roman" w:hAnsi="Times New Roman"/>
          <w:sz w:val="28"/>
          <w:szCs w:val="28"/>
        </w:rPr>
        <w:t>догляд вдома;</w:t>
      </w:r>
    </w:p>
    <w:p w14:paraId="344BAD25" w14:textId="77777777" w:rsidR="00D10792" w:rsidRPr="0039701C" w:rsidRDefault="00D10792" w:rsidP="00A964B0">
      <w:pPr>
        <w:pStyle w:val="HTML"/>
        <w:tabs>
          <w:tab w:val="clear" w:pos="916"/>
          <w:tab w:val="left" w:pos="0"/>
        </w:tabs>
        <w:ind w:firstLine="709"/>
        <w:contextualSpacing/>
        <w:jc w:val="both"/>
        <w:rPr>
          <w:rFonts w:ascii="Times New Roman" w:hAnsi="Times New Roman"/>
          <w:sz w:val="28"/>
          <w:szCs w:val="28"/>
        </w:rPr>
      </w:pPr>
      <w:r>
        <w:rPr>
          <w:rFonts w:ascii="Times New Roman" w:hAnsi="Times New Roman"/>
          <w:sz w:val="28"/>
          <w:szCs w:val="28"/>
        </w:rPr>
        <w:t xml:space="preserve">- </w:t>
      </w:r>
      <w:r w:rsidRPr="0039701C">
        <w:rPr>
          <w:rFonts w:ascii="Times New Roman" w:hAnsi="Times New Roman"/>
          <w:sz w:val="28"/>
          <w:szCs w:val="28"/>
        </w:rPr>
        <w:t>догляд стаціонарний;</w:t>
      </w:r>
    </w:p>
    <w:p w14:paraId="563E3224" w14:textId="77777777" w:rsidR="00D10792" w:rsidRPr="0039701C" w:rsidRDefault="00D10792" w:rsidP="00A964B0">
      <w:pPr>
        <w:pStyle w:val="HTML"/>
        <w:tabs>
          <w:tab w:val="clear" w:pos="916"/>
          <w:tab w:val="left" w:pos="0"/>
        </w:tabs>
        <w:ind w:firstLine="709"/>
        <w:contextualSpacing/>
        <w:jc w:val="both"/>
        <w:rPr>
          <w:rFonts w:ascii="Times New Roman" w:hAnsi="Times New Roman"/>
          <w:sz w:val="28"/>
          <w:szCs w:val="28"/>
        </w:rPr>
      </w:pPr>
      <w:r>
        <w:rPr>
          <w:rFonts w:ascii="Times New Roman" w:hAnsi="Times New Roman"/>
          <w:sz w:val="28"/>
          <w:szCs w:val="28"/>
        </w:rPr>
        <w:t>-</w:t>
      </w:r>
      <w:r w:rsidRPr="0039701C">
        <w:rPr>
          <w:rFonts w:ascii="Times New Roman" w:hAnsi="Times New Roman"/>
          <w:sz w:val="28"/>
          <w:szCs w:val="28"/>
        </w:rPr>
        <w:t xml:space="preserve"> догляд паліативний;</w:t>
      </w:r>
    </w:p>
    <w:p w14:paraId="2B1676C8" w14:textId="77777777" w:rsidR="00D10792" w:rsidRPr="0039701C" w:rsidRDefault="00D10792" w:rsidP="00A964B0">
      <w:pPr>
        <w:pStyle w:val="HTML"/>
        <w:tabs>
          <w:tab w:val="clear" w:pos="916"/>
          <w:tab w:val="left" w:pos="0"/>
        </w:tabs>
        <w:ind w:firstLine="709"/>
        <w:contextualSpacing/>
        <w:jc w:val="both"/>
        <w:rPr>
          <w:rFonts w:ascii="Times New Roman" w:hAnsi="Times New Roman"/>
          <w:sz w:val="28"/>
          <w:szCs w:val="28"/>
        </w:rPr>
      </w:pPr>
      <w:r>
        <w:rPr>
          <w:rFonts w:ascii="Times New Roman" w:hAnsi="Times New Roman"/>
          <w:sz w:val="28"/>
          <w:szCs w:val="28"/>
        </w:rPr>
        <w:t>-</w:t>
      </w:r>
      <w:r w:rsidRPr="0039701C">
        <w:rPr>
          <w:rFonts w:ascii="Times New Roman" w:hAnsi="Times New Roman"/>
          <w:sz w:val="28"/>
          <w:szCs w:val="28"/>
        </w:rPr>
        <w:t xml:space="preserve"> соціальна адаптація;</w:t>
      </w:r>
    </w:p>
    <w:p w14:paraId="17D7991F" w14:textId="77777777" w:rsidR="00D10792" w:rsidRPr="0039701C" w:rsidRDefault="00D10792" w:rsidP="00A964B0">
      <w:pPr>
        <w:pStyle w:val="HTML"/>
        <w:tabs>
          <w:tab w:val="clear" w:pos="916"/>
          <w:tab w:val="left" w:pos="0"/>
        </w:tabs>
        <w:ind w:firstLine="709"/>
        <w:contextualSpacing/>
        <w:jc w:val="both"/>
        <w:rPr>
          <w:rFonts w:ascii="Times New Roman" w:hAnsi="Times New Roman"/>
          <w:sz w:val="28"/>
          <w:szCs w:val="28"/>
        </w:rPr>
      </w:pPr>
      <w:r>
        <w:rPr>
          <w:rFonts w:ascii="Times New Roman" w:hAnsi="Times New Roman"/>
          <w:sz w:val="28"/>
          <w:szCs w:val="28"/>
        </w:rPr>
        <w:t>-</w:t>
      </w:r>
      <w:r w:rsidRPr="0039701C">
        <w:rPr>
          <w:rFonts w:ascii="Times New Roman" w:hAnsi="Times New Roman"/>
          <w:sz w:val="28"/>
          <w:szCs w:val="28"/>
        </w:rPr>
        <w:t xml:space="preserve"> консультування;</w:t>
      </w:r>
    </w:p>
    <w:p w14:paraId="4519F229" w14:textId="77777777" w:rsidR="00D10792" w:rsidRPr="0039701C" w:rsidRDefault="00D10792" w:rsidP="00A964B0">
      <w:pPr>
        <w:pStyle w:val="HTML"/>
        <w:tabs>
          <w:tab w:val="clear" w:pos="916"/>
          <w:tab w:val="left" w:pos="0"/>
        </w:tabs>
        <w:ind w:firstLine="709"/>
        <w:contextualSpacing/>
        <w:jc w:val="both"/>
        <w:rPr>
          <w:rFonts w:ascii="Times New Roman" w:hAnsi="Times New Roman"/>
          <w:sz w:val="28"/>
          <w:szCs w:val="28"/>
        </w:rPr>
      </w:pPr>
      <w:r>
        <w:rPr>
          <w:rFonts w:ascii="Times New Roman" w:hAnsi="Times New Roman"/>
          <w:sz w:val="28"/>
          <w:szCs w:val="28"/>
        </w:rPr>
        <w:t>-</w:t>
      </w:r>
      <w:r w:rsidRPr="0039701C">
        <w:rPr>
          <w:rFonts w:ascii="Times New Roman" w:hAnsi="Times New Roman"/>
          <w:sz w:val="28"/>
          <w:szCs w:val="28"/>
        </w:rPr>
        <w:t xml:space="preserve"> соціальна профілактика;</w:t>
      </w:r>
    </w:p>
    <w:p w14:paraId="0F6BD5B4" w14:textId="77777777" w:rsidR="00D10792" w:rsidRPr="0039701C" w:rsidRDefault="00D10792" w:rsidP="00A964B0">
      <w:pPr>
        <w:pStyle w:val="HTML"/>
        <w:tabs>
          <w:tab w:val="clear" w:pos="916"/>
          <w:tab w:val="left" w:pos="0"/>
        </w:tabs>
        <w:ind w:firstLine="709"/>
        <w:contextualSpacing/>
        <w:jc w:val="both"/>
        <w:rPr>
          <w:rFonts w:ascii="Times New Roman" w:hAnsi="Times New Roman"/>
          <w:sz w:val="28"/>
          <w:szCs w:val="28"/>
        </w:rPr>
      </w:pPr>
      <w:r>
        <w:rPr>
          <w:rFonts w:ascii="Times New Roman" w:hAnsi="Times New Roman"/>
          <w:sz w:val="28"/>
          <w:szCs w:val="28"/>
        </w:rPr>
        <w:t>-</w:t>
      </w:r>
      <w:r w:rsidRPr="0039701C">
        <w:rPr>
          <w:rFonts w:ascii="Times New Roman" w:hAnsi="Times New Roman"/>
          <w:sz w:val="28"/>
          <w:szCs w:val="28"/>
        </w:rPr>
        <w:t xml:space="preserve"> надання притулку;</w:t>
      </w:r>
    </w:p>
    <w:p w14:paraId="36F226D2" w14:textId="77777777" w:rsidR="00D10792" w:rsidRPr="0039701C" w:rsidRDefault="00D10792" w:rsidP="00A964B0">
      <w:pPr>
        <w:pStyle w:val="HTML"/>
        <w:tabs>
          <w:tab w:val="clear" w:pos="916"/>
          <w:tab w:val="left" w:pos="0"/>
        </w:tabs>
        <w:ind w:firstLine="709"/>
        <w:contextualSpacing/>
        <w:jc w:val="both"/>
        <w:rPr>
          <w:rFonts w:ascii="Times New Roman" w:hAnsi="Times New Roman"/>
          <w:sz w:val="28"/>
          <w:szCs w:val="28"/>
        </w:rPr>
      </w:pPr>
      <w:r>
        <w:rPr>
          <w:rFonts w:ascii="Times New Roman" w:hAnsi="Times New Roman"/>
          <w:sz w:val="28"/>
          <w:szCs w:val="28"/>
        </w:rPr>
        <w:t>-</w:t>
      </w:r>
      <w:r w:rsidRPr="0039701C">
        <w:rPr>
          <w:rFonts w:ascii="Times New Roman" w:hAnsi="Times New Roman"/>
          <w:sz w:val="28"/>
          <w:szCs w:val="28"/>
        </w:rPr>
        <w:t xml:space="preserve"> представництво інтересів;</w:t>
      </w:r>
    </w:p>
    <w:p w14:paraId="02C80442" w14:textId="77777777" w:rsidR="00D10792" w:rsidRPr="0039701C" w:rsidRDefault="00D10792" w:rsidP="00A964B0">
      <w:pPr>
        <w:pStyle w:val="HTML"/>
        <w:tabs>
          <w:tab w:val="clear" w:pos="916"/>
          <w:tab w:val="left" w:pos="0"/>
        </w:tabs>
        <w:ind w:firstLine="709"/>
        <w:contextualSpacing/>
        <w:jc w:val="both"/>
        <w:rPr>
          <w:rFonts w:ascii="Times New Roman" w:hAnsi="Times New Roman"/>
          <w:sz w:val="28"/>
          <w:szCs w:val="28"/>
        </w:rPr>
      </w:pPr>
      <w:r>
        <w:rPr>
          <w:rFonts w:ascii="Times New Roman" w:hAnsi="Times New Roman"/>
          <w:sz w:val="28"/>
          <w:szCs w:val="28"/>
        </w:rPr>
        <w:t>-</w:t>
      </w:r>
      <w:r w:rsidRPr="0039701C">
        <w:rPr>
          <w:rFonts w:ascii="Times New Roman" w:hAnsi="Times New Roman"/>
          <w:sz w:val="28"/>
          <w:szCs w:val="28"/>
        </w:rPr>
        <w:t xml:space="preserve"> соціальна інтеграція та реінтеграція; </w:t>
      </w:r>
    </w:p>
    <w:p w14:paraId="4E5813C5" w14:textId="77777777" w:rsidR="00D10792" w:rsidRPr="0039701C" w:rsidRDefault="00D10792" w:rsidP="00A964B0">
      <w:pPr>
        <w:pStyle w:val="HTML"/>
        <w:tabs>
          <w:tab w:val="clear" w:pos="916"/>
          <w:tab w:val="left" w:pos="0"/>
        </w:tabs>
        <w:ind w:firstLine="709"/>
        <w:contextualSpacing/>
        <w:jc w:val="both"/>
        <w:rPr>
          <w:rFonts w:ascii="Times New Roman" w:hAnsi="Times New Roman"/>
          <w:sz w:val="28"/>
          <w:szCs w:val="28"/>
        </w:rPr>
      </w:pPr>
      <w:r>
        <w:rPr>
          <w:rFonts w:ascii="Times New Roman" w:hAnsi="Times New Roman"/>
          <w:sz w:val="28"/>
          <w:szCs w:val="28"/>
        </w:rPr>
        <w:t>-</w:t>
      </w:r>
      <w:r w:rsidRPr="0039701C">
        <w:rPr>
          <w:rFonts w:ascii="Times New Roman" w:hAnsi="Times New Roman"/>
          <w:sz w:val="28"/>
          <w:szCs w:val="28"/>
        </w:rPr>
        <w:t xml:space="preserve"> інформування;</w:t>
      </w:r>
    </w:p>
    <w:p w14:paraId="23FB4476" w14:textId="77777777" w:rsidR="00D10792" w:rsidRPr="00677DEE" w:rsidRDefault="00D10792" w:rsidP="00A964B0">
      <w:pPr>
        <w:pStyle w:val="HTML"/>
        <w:tabs>
          <w:tab w:val="clear" w:pos="916"/>
          <w:tab w:val="left" w:pos="0"/>
        </w:tabs>
        <w:ind w:firstLine="709"/>
        <w:contextualSpacing/>
        <w:jc w:val="both"/>
        <w:rPr>
          <w:rFonts w:ascii="Times New Roman" w:hAnsi="Times New Roman"/>
          <w:sz w:val="28"/>
          <w:szCs w:val="28"/>
        </w:rPr>
      </w:pPr>
      <w:r>
        <w:rPr>
          <w:rFonts w:ascii="Times New Roman" w:hAnsi="Times New Roman"/>
          <w:sz w:val="28"/>
          <w:szCs w:val="28"/>
        </w:rPr>
        <w:t>-</w:t>
      </w:r>
      <w:r w:rsidRPr="00677DEE">
        <w:rPr>
          <w:rFonts w:ascii="Times New Roman" w:hAnsi="Times New Roman"/>
          <w:sz w:val="28"/>
          <w:szCs w:val="28"/>
        </w:rPr>
        <w:t xml:space="preserve"> натуральна допомога;</w:t>
      </w:r>
    </w:p>
    <w:p w14:paraId="797E2FD1" w14:textId="77777777" w:rsidR="00D10792" w:rsidRPr="00677DEE" w:rsidRDefault="00D10792" w:rsidP="00A964B0">
      <w:pPr>
        <w:pStyle w:val="HTML"/>
        <w:tabs>
          <w:tab w:val="clear" w:pos="916"/>
          <w:tab w:val="left" w:pos="0"/>
        </w:tabs>
        <w:ind w:firstLine="709"/>
        <w:contextualSpacing/>
        <w:jc w:val="both"/>
        <w:rPr>
          <w:rFonts w:ascii="Times New Roman" w:hAnsi="Times New Roman"/>
          <w:sz w:val="28"/>
          <w:szCs w:val="28"/>
        </w:rPr>
      </w:pPr>
      <w:r>
        <w:rPr>
          <w:rFonts w:ascii="Times New Roman" w:hAnsi="Times New Roman"/>
          <w:sz w:val="28"/>
          <w:szCs w:val="28"/>
        </w:rPr>
        <w:t>-</w:t>
      </w:r>
      <w:r w:rsidRPr="00677DEE">
        <w:rPr>
          <w:rFonts w:ascii="Times New Roman" w:hAnsi="Times New Roman"/>
          <w:sz w:val="28"/>
          <w:szCs w:val="28"/>
        </w:rPr>
        <w:t xml:space="preserve"> соціальна адаптація </w:t>
      </w:r>
      <w:r w:rsidRPr="00677DEE">
        <w:rPr>
          <w:rFonts w:ascii="Times New Roman" w:hAnsi="Times New Roman"/>
          <w:sz w:val="28"/>
          <w:szCs w:val="28"/>
          <w:shd w:val="clear" w:color="auto" w:fill="FFFFFF"/>
        </w:rPr>
        <w:t xml:space="preserve"> ветеранів війни та членів їхніх сімей</w:t>
      </w:r>
      <w:r>
        <w:rPr>
          <w:rFonts w:ascii="Times New Roman" w:hAnsi="Times New Roman"/>
          <w:sz w:val="28"/>
          <w:szCs w:val="28"/>
          <w:shd w:val="clear" w:color="auto" w:fill="FFFFFF"/>
        </w:rPr>
        <w:t>;</w:t>
      </w:r>
    </w:p>
    <w:p w14:paraId="78FD53AB" w14:textId="77777777" w:rsidR="00D10792" w:rsidRPr="00677DEE" w:rsidRDefault="00D10792" w:rsidP="00A964B0">
      <w:pPr>
        <w:pStyle w:val="HTML"/>
        <w:tabs>
          <w:tab w:val="clear" w:pos="916"/>
          <w:tab w:val="left" w:pos="0"/>
        </w:tabs>
        <w:ind w:firstLine="709"/>
        <w:contextualSpacing/>
        <w:jc w:val="both"/>
        <w:rPr>
          <w:rFonts w:ascii="Times New Roman" w:hAnsi="Times New Roman"/>
          <w:sz w:val="28"/>
          <w:szCs w:val="28"/>
          <w:shd w:val="clear" w:color="auto" w:fill="FFFFFF"/>
        </w:rPr>
      </w:pPr>
      <w:r>
        <w:rPr>
          <w:rFonts w:ascii="Times New Roman" w:hAnsi="Times New Roman"/>
          <w:sz w:val="28"/>
          <w:szCs w:val="28"/>
        </w:rPr>
        <w:t>-</w:t>
      </w:r>
      <w:r w:rsidRPr="00677DEE">
        <w:rPr>
          <w:rFonts w:ascii="Times New Roman" w:hAnsi="Times New Roman"/>
          <w:sz w:val="28"/>
          <w:szCs w:val="28"/>
        </w:rPr>
        <w:t xml:space="preserve"> підтримка переходу </w:t>
      </w:r>
      <w:r w:rsidRPr="00677DEE">
        <w:rPr>
          <w:rFonts w:ascii="Times New Roman" w:hAnsi="Times New Roman"/>
          <w:sz w:val="28"/>
          <w:szCs w:val="28"/>
          <w:shd w:val="clear" w:color="auto" w:fill="FFFFFF"/>
        </w:rPr>
        <w:t>від військової служби до цивільного життя ветеранів;</w:t>
      </w:r>
    </w:p>
    <w:p w14:paraId="297FB2F2" w14:textId="77777777" w:rsidR="00D10792" w:rsidRPr="00677DEE" w:rsidRDefault="00D10792" w:rsidP="00A964B0">
      <w:pPr>
        <w:pStyle w:val="HTML"/>
        <w:tabs>
          <w:tab w:val="clear" w:pos="916"/>
          <w:tab w:val="left" w:pos="0"/>
        </w:tabs>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Pr="00677DEE">
        <w:rPr>
          <w:rFonts w:ascii="Times New Roman" w:hAnsi="Times New Roman"/>
          <w:sz w:val="28"/>
          <w:szCs w:val="28"/>
          <w:shd w:val="clear" w:color="auto" w:fill="FFFFFF"/>
        </w:rPr>
        <w:t xml:space="preserve"> транспортні послуги</w:t>
      </w:r>
      <w:r w:rsidR="00571C56">
        <w:rPr>
          <w:rFonts w:ascii="Times New Roman" w:hAnsi="Times New Roman"/>
          <w:sz w:val="28"/>
          <w:szCs w:val="28"/>
          <w:shd w:val="clear" w:color="auto" w:fill="FFFFFF"/>
        </w:rPr>
        <w:t>;</w:t>
      </w:r>
      <w:r w:rsidRPr="00677DEE">
        <w:rPr>
          <w:rFonts w:ascii="Times New Roman" w:hAnsi="Times New Roman"/>
          <w:sz w:val="28"/>
          <w:szCs w:val="28"/>
          <w:shd w:val="clear" w:color="auto" w:fill="FFFFFF"/>
        </w:rPr>
        <w:t xml:space="preserve"> </w:t>
      </w:r>
    </w:p>
    <w:p w14:paraId="2300B014" w14:textId="77777777" w:rsidR="00D10792" w:rsidRPr="00677DEE" w:rsidRDefault="00D10792" w:rsidP="00A964B0">
      <w:pPr>
        <w:pStyle w:val="HTML"/>
        <w:tabs>
          <w:tab w:val="clear" w:pos="916"/>
          <w:tab w:val="left" w:pos="0"/>
        </w:tabs>
        <w:ind w:firstLine="709"/>
        <w:contextualSpacing/>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Pr="00677DEE">
        <w:rPr>
          <w:rFonts w:ascii="Times New Roman" w:hAnsi="Times New Roman"/>
          <w:sz w:val="28"/>
          <w:szCs w:val="28"/>
          <w:shd w:val="clear" w:color="auto" w:fill="FFFFFF"/>
        </w:rPr>
        <w:t xml:space="preserve"> фізичний супровід осіб з інвалідністю, які мають порушення опорно-рухового апарату та пересуваються на кріслах колісних, порушення зору</w:t>
      </w:r>
      <w:r>
        <w:rPr>
          <w:rFonts w:ascii="Times New Roman" w:hAnsi="Times New Roman"/>
          <w:sz w:val="28"/>
          <w:szCs w:val="28"/>
          <w:shd w:val="clear" w:color="auto" w:fill="FFFFFF"/>
        </w:rPr>
        <w:t>;</w:t>
      </w:r>
    </w:p>
    <w:p w14:paraId="6C6FB1A6" w14:textId="77777777" w:rsidR="00D10792" w:rsidRPr="0039701C" w:rsidRDefault="00D10792" w:rsidP="00A964B0">
      <w:pPr>
        <w:pStyle w:val="HTML"/>
        <w:tabs>
          <w:tab w:val="clear" w:pos="916"/>
          <w:tab w:val="left" w:pos="0"/>
        </w:tabs>
        <w:ind w:firstLine="709"/>
        <w:contextualSpacing/>
        <w:jc w:val="both"/>
        <w:rPr>
          <w:rFonts w:ascii="Times New Roman" w:hAnsi="Times New Roman"/>
          <w:sz w:val="28"/>
          <w:szCs w:val="28"/>
        </w:rPr>
      </w:pPr>
      <w:r>
        <w:rPr>
          <w:rFonts w:ascii="Times New Roman" w:hAnsi="Times New Roman"/>
          <w:sz w:val="28"/>
          <w:szCs w:val="28"/>
        </w:rPr>
        <w:t>-</w:t>
      </w:r>
      <w:r w:rsidRPr="00677DEE">
        <w:rPr>
          <w:rFonts w:ascii="Times New Roman" w:hAnsi="Times New Roman"/>
          <w:sz w:val="28"/>
          <w:szCs w:val="28"/>
        </w:rPr>
        <w:t xml:space="preserve"> інші соціальні послуги,  перелік</w:t>
      </w:r>
      <w:r w:rsidRPr="0039701C">
        <w:rPr>
          <w:rFonts w:ascii="Times New Roman" w:hAnsi="Times New Roman"/>
          <w:sz w:val="28"/>
          <w:szCs w:val="28"/>
        </w:rPr>
        <w:t>,  умови  та порядок надання</w:t>
      </w:r>
      <w:r w:rsidRPr="0039701C">
        <w:rPr>
          <w:rStyle w:val="apple-converted-space"/>
          <w:rFonts w:ascii="Times New Roman" w:hAnsi="Times New Roman"/>
          <w:sz w:val="28"/>
          <w:szCs w:val="28"/>
        </w:rPr>
        <w:t> </w:t>
      </w:r>
      <w:r w:rsidRPr="0039701C">
        <w:rPr>
          <w:rFonts w:ascii="Times New Roman" w:hAnsi="Times New Roman"/>
          <w:sz w:val="28"/>
          <w:szCs w:val="28"/>
        </w:rPr>
        <w:br/>
        <w:t>яких визначаються, у разі потреби,  Первомайською міською радою.</w:t>
      </w:r>
    </w:p>
    <w:p w14:paraId="13FF2AF6" w14:textId="77777777" w:rsidR="00D10792" w:rsidRPr="00515E19" w:rsidRDefault="00D10792" w:rsidP="00A964B0">
      <w:pPr>
        <w:tabs>
          <w:tab w:val="left" w:pos="1080"/>
        </w:tabs>
        <w:spacing w:after="0" w:line="240" w:lineRule="auto"/>
        <w:ind w:firstLine="709"/>
        <w:jc w:val="both"/>
        <w:rPr>
          <w:rFonts w:ascii="Times New Roman" w:hAnsi="Times New Roman"/>
          <w:sz w:val="28"/>
          <w:szCs w:val="28"/>
        </w:rPr>
      </w:pPr>
      <w:r>
        <w:rPr>
          <w:rFonts w:ascii="Times New Roman" w:hAnsi="Times New Roman"/>
          <w:sz w:val="28"/>
          <w:szCs w:val="28"/>
        </w:rPr>
        <w:t xml:space="preserve">Структурні підрозділи територіального центру </w:t>
      </w:r>
      <w:r w:rsidRPr="00515E19">
        <w:rPr>
          <w:rFonts w:ascii="Times New Roman" w:hAnsi="Times New Roman"/>
          <w:sz w:val="28"/>
          <w:szCs w:val="28"/>
        </w:rPr>
        <w:t xml:space="preserve"> (у межах наявних можливостей) надають соціальні послуги в обсягах, визначених державними стандартами соціальних послуг.</w:t>
      </w:r>
    </w:p>
    <w:p w14:paraId="3F1FEA5F" w14:textId="77777777" w:rsidR="00D10792" w:rsidRPr="0039701C" w:rsidRDefault="00D10792" w:rsidP="00A964B0">
      <w:pPr>
        <w:tabs>
          <w:tab w:val="left" w:pos="0"/>
        </w:tabs>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2. </w:t>
      </w:r>
      <w:r w:rsidRPr="0039701C">
        <w:rPr>
          <w:rFonts w:ascii="Times New Roman" w:hAnsi="Times New Roman"/>
          <w:sz w:val="28"/>
          <w:szCs w:val="28"/>
        </w:rPr>
        <w:t>На отримання соціальних послуг у територіальному центрі мають право мешканці Первомайської  міської територіальної громади таких категорій:</w:t>
      </w:r>
    </w:p>
    <w:p w14:paraId="466F1188" w14:textId="77777777" w:rsidR="00D10792" w:rsidRPr="0039701C" w:rsidRDefault="00D10792" w:rsidP="00A964B0">
      <w:pPr>
        <w:tabs>
          <w:tab w:val="left" w:pos="0"/>
        </w:tabs>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2.1. </w:t>
      </w:r>
      <w:r w:rsidRPr="0039701C">
        <w:rPr>
          <w:rFonts w:ascii="Times New Roman" w:hAnsi="Times New Roman"/>
          <w:sz w:val="28"/>
          <w:szCs w:val="28"/>
        </w:rPr>
        <w:t>особи похилого віку;</w:t>
      </w:r>
    </w:p>
    <w:p w14:paraId="2E007223" w14:textId="77777777" w:rsidR="00D10792" w:rsidRPr="0039701C" w:rsidRDefault="00D10792" w:rsidP="00A964B0">
      <w:pPr>
        <w:tabs>
          <w:tab w:val="left" w:pos="0"/>
        </w:tabs>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2.2. </w:t>
      </w:r>
      <w:r w:rsidRPr="0039701C">
        <w:rPr>
          <w:rFonts w:ascii="Times New Roman" w:hAnsi="Times New Roman"/>
          <w:sz w:val="28"/>
          <w:szCs w:val="28"/>
        </w:rPr>
        <w:t>особи з інвалідністю;</w:t>
      </w:r>
    </w:p>
    <w:p w14:paraId="6227797C" w14:textId="77777777" w:rsidR="00D10792" w:rsidRPr="0039701C" w:rsidRDefault="00D10792" w:rsidP="00A964B0">
      <w:pPr>
        <w:tabs>
          <w:tab w:val="left" w:pos="0"/>
        </w:tabs>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2.3. </w:t>
      </w:r>
      <w:r w:rsidRPr="0039701C">
        <w:rPr>
          <w:rFonts w:ascii="Times New Roman" w:hAnsi="Times New Roman"/>
          <w:sz w:val="28"/>
          <w:szCs w:val="28"/>
        </w:rPr>
        <w:t>особи з частковою або повною втратою рухової активності, пам’яті;</w:t>
      </w:r>
    </w:p>
    <w:p w14:paraId="1F6C82E9" w14:textId="77777777" w:rsidR="00D10792" w:rsidRPr="0088762D" w:rsidRDefault="00D10792" w:rsidP="00A964B0">
      <w:pPr>
        <w:tabs>
          <w:tab w:val="left" w:pos="0"/>
        </w:tabs>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2.4. </w:t>
      </w:r>
      <w:r w:rsidRPr="0039701C">
        <w:rPr>
          <w:rFonts w:ascii="Times New Roman" w:hAnsi="Times New Roman"/>
          <w:sz w:val="28"/>
          <w:szCs w:val="28"/>
        </w:rPr>
        <w:t xml:space="preserve">особи з невиліковними хворобами, хворобами, що потребують тривалого лікування (з числа осіб працездатного віку на період до встановлення їм групи інвалідності, </w:t>
      </w:r>
      <w:r w:rsidRPr="0088762D">
        <w:rPr>
          <w:rFonts w:ascii="Times New Roman" w:hAnsi="Times New Roman"/>
          <w:sz w:val="28"/>
          <w:szCs w:val="28"/>
        </w:rPr>
        <w:t>але не більше як на чотири місяці);</w:t>
      </w:r>
    </w:p>
    <w:p w14:paraId="20E6D799" w14:textId="77777777" w:rsidR="00D10792" w:rsidRPr="0088762D" w:rsidRDefault="00D10792" w:rsidP="00A964B0">
      <w:pPr>
        <w:tabs>
          <w:tab w:val="left" w:pos="0"/>
        </w:tabs>
        <w:spacing w:line="240" w:lineRule="auto"/>
        <w:ind w:firstLine="709"/>
        <w:contextualSpacing/>
        <w:jc w:val="both"/>
        <w:rPr>
          <w:rFonts w:ascii="Times New Roman" w:hAnsi="Times New Roman"/>
          <w:sz w:val="28"/>
          <w:szCs w:val="28"/>
        </w:rPr>
      </w:pPr>
      <w:r w:rsidRPr="0088762D">
        <w:rPr>
          <w:rFonts w:ascii="Times New Roman" w:hAnsi="Times New Roman"/>
          <w:sz w:val="28"/>
          <w:szCs w:val="28"/>
        </w:rPr>
        <w:t>2.5. особи з психічними та поведінковими розладами;</w:t>
      </w:r>
    </w:p>
    <w:p w14:paraId="52E9CFD7" w14:textId="77777777" w:rsidR="00D10792" w:rsidRPr="0088762D" w:rsidRDefault="00D10792" w:rsidP="00A964B0">
      <w:pPr>
        <w:tabs>
          <w:tab w:val="left" w:pos="0"/>
        </w:tabs>
        <w:spacing w:line="240" w:lineRule="auto"/>
        <w:ind w:firstLine="709"/>
        <w:contextualSpacing/>
        <w:jc w:val="both"/>
        <w:rPr>
          <w:rFonts w:ascii="Times New Roman" w:hAnsi="Times New Roman"/>
          <w:sz w:val="28"/>
          <w:szCs w:val="28"/>
        </w:rPr>
      </w:pPr>
      <w:r w:rsidRPr="0088762D">
        <w:rPr>
          <w:rFonts w:ascii="Times New Roman" w:hAnsi="Times New Roman"/>
          <w:sz w:val="28"/>
          <w:szCs w:val="28"/>
        </w:rPr>
        <w:t>2.6. особи, які перебувають у складних життєвих обставинах у зв’язку з безробіттям і зареєстровані в державній службі зайнятості як такі, що шукають роботу;</w:t>
      </w:r>
    </w:p>
    <w:p w14:paraId="6ED73AFA" w14:textId="77777777" w:rsidR="00D10792" w:rsidRPr="0088762D" w:rsidRDefault="00D10792" w:rsidP="00A964B0">
      <w:pPr>
        <w:tabs>
          <w:tab w:val="left" w:pos="0"/>
        </w:tabs>
        <w:spacing w:line="240" w:lineRule="auto"/>
        <w:ind w:firstLine="709"/>
        <w:contextualSpacing/>
        <w:jc w:val="both"/>
        <w:rPr>
          <w:rFonts w:ascii="Times New Roman" w:hAnsi="Times New Roman"/>
          <w:bCs/>
          <w:sz w:val="28"/>
          <w:szCs w:val="28"/>
        </w:rPr>
      </w:pPr>
      <w:r w:rsidRPr="0088762D">
        <w:rPr>
          <w:rFonts w:ascii="Times New Roman" w:hAnsi="Times New Roman"/>
          <w:bCs/>
          <w:sz w:val="28"/>
          <w:szCs w:val="28"/>
        </w:rPr>
        <w:lastRenderedPageBreak/>
        <w:t>2.7. особи / сім’ї, які опинилися у складних життєвих обставинах через шкоду, завдану пожежею, стихійним лихом, катастрофою, бойовими діями, терористичним актом, збройним конфліктом, тимчасовою окупацією;</w:t>
      </w:r>
    </w:p>
    <w:p w14:paraId="51FE7AC9" w14:textId="77777777" w:rsidR="00D10792" w:rsidRPr="0088762D" w:rsidRDefault="00D10792" w:rsidP="00A964B0">
      <w:pPr>
        <w:tabs>
          <w:tab w:val="left" w:pos="0"/>
        </w:tabs>
        <w:spacing w:line="240" w:lineRule="auto"/>
        <w:ind w:firstLine="709"/>
        <w:contextualSpacing/>
        <w:jc w:val="both"/>
        <w:rPr>
          <w:rFonts w:ascii="Times New Roman" w:hAnsi="Times New Roman"/>
          <w:sz w:val="28"/>
          <w:szCs w:val="28"/>
        </w:rPr>
      </w:pPr>
      <w:r w:rsidRPr="0088762D">
        <w:rPr>
          <w:rFonts w:ascii="Times New Roman" w:hAnsi="Times New Roman"/>
          <w:sz w:val="28"/>
          <w:szCs w:val="28"/>
        </w:rPr>
        <w:t>2.8. бездомні особи;</w:t>
      </w:r>
    </w:p>
    <w:p w14:paraId="2AB95580" w14:textId="77777777" w:rsidR="00D10792" w:rsidRPr="0088762D" w:rsidRDefault="00D10792" w:rsidP="00A964B0">
      <w:pPr>
        <w:tabs>
          <w:tab w:val="left" w:pos="0"/>
        </w:tabs>
        <w:spacing w:line="240" w:lineRule="auto"/>
        <w:ind w:firstLine="709"/>
        <w:contextualSpacing/>
        <w:jc w:val="both"/>
        <w:rPr>
          <w:rFonts w:ascii="Times New Roman" w:hAnsi="Times New Roman"/>
          <w:sz w:val="28"/>
          <w:szCs w:val="28"/>
        </w:rPr>
      </w:pPr>
      <w:r w:rsidRPr="0088762D">
        <w:rPr>
          <w:rFonts w:ascii="Times New Roman" w:hAnsi="Times New Roman"/>
          <w:sz w:val="28"/>
          <w:szCs w:val="28"/>
        </w:rPr>
        <w:t>2.9. особи, звільнені з місць позбавлення волі;</w:t>
      </w:r>
    </w:p>
    <w:p w14:paraId="2311D93B" w14:textId="77777777" w:rsidR="00D10792" w:rsidRPr="0039701C" w:rsidRDefault="00D10792" w:rsidP="00A964B0">
      <w:pPr>
        <w:tabs>
          <w:tab w:val="left" w:pos="0"/>
        </w:tabs>
        <w:spacing w:line="240" w:lineRule="auto"/>
        <w:ind w:firstLine="709"/>
        <w:contextualSpacing/>
        <w:jc w:val="both"/>
        <w:rPr>
          <w:rFonts w:ascii="Times New Roman" w:hAnsi="Times New Roman"/>
          <w:sz w:val="28"/>
          <w:szCs w:val="28"/>
        </w:rPr>
      </w:pPr>
      <w:r>
        <w:rPr>
          <w:rFonts w:ascii="Times New Roman" w:hAnsi="Times New Roman"/>
          <w:sz w:val="28"/>
          <w:szCs w:val="28"/>
        </w:rPr>
        <w:t xml:space="preserve">2.10. </w:t>
      </w:r>
      <w:r w:rsidRPr="0088762D">
        <w:rPr>
          <w:rFonts w:ascii="Times New Roman" w:hAnsi="Times New Roman"/>
          <w:sz w:val="28"/>
          <w:szCs w:val="28"/>
        </w:rPr>
        <w:t>внутрішньо переміщені особи</w:t>
      </w:r>
      <w:r w:rsidRPr="0039701C">
        <w:rPr>
          <w:rFonts w:ascii="Times New Roman" w:hAnsi="Times New Roman"/>
          <w:sz w:val="28"/>
          <w:szCs w:val="28"/>
        </w:rPr>
        <w:t>;</w:t>
      </w:r>
    </w:p>
    <w:p w14:paraId="7EC77C14" w14:textId="77777777" w:rsidR="00D10792" w:rsidRDefault="00D10792" w:rsidP="00A964B0">
      <w:pPr>
        <w:tabs>
          <w:tab w:val="left" w:pos="0"/>
        </w:tabs>
        <w:spacing w:after="0" w:line="240" w:lineRule="auto"/>
        <w:ind w:firstLine="709"/>
        <w:contextualSpacing/>
        <w:jc w:val="both"/>
        <w:rPr>
          <w:rFonts w:ascii="Times New Roman" w:hAnsi="Times New Roman"/>
          <w:sz w:val="28"/>
          <w:szCs w:val="28"/>
        </w:rPr>
      </w:pPr>
      <w:r>
        <w:rPr>
          <w:rFonts w:ascii="Times New Roman" w:hAnsi="Times New Roman"/>
          <w:sz w:val="28"/>
          <w:szCs w:val="28"/>
        </w:rPr>
        <w:t xml:space="preserve">2.11. </w:t>
      </w:r>
      <w:r w:rsidRPr="0039701C">
        <w:rPr>
          <w:rFonts w:ascii="Times New Roman" w:hAnsi="Times New Roman"/>
          <w:sz w:val="28"/>
          <w:szCs w:val="28"/>
        </w:rPr>
        <w:t>ветерани</w:t>
      </w:r>
      <w:r>
        <w:rPr>
          <w:rFonts w:ascii="Times New Roman" w:hAnsi="Times New Roman"/>
          <w:sz w:val="28"/>
          <w:szCs w:val="28"/>
        </w:rPr>
        <w:t xml:space="preserve">, визначені пунктом 2 Постанови Кабінету Міністрів від 19.06.2023 року № 652 «Про реалізацію експериментального </w:t>
      </w:r>
      <w:proofErr w:type="spellStart"/>
      <w:r>
        <w:rPr>
          <w:rFonts w:ascii="Times New Roman" w:hAnsi="Times New Roman"/>
          <w:sz w:val="28"/>
          <w:szCs w:val="28"/>
        </w:rPr>
        <w:t>проєкту</w:t>
      </w:r>
      <w:proofErr w:type="spellEnd"/>
      <w:r>
        <w:rPr>
          <w:rFonts w:ascii="Times New Roman" w:hAnsi="Times New Roman"/>
          <w:sz w:val="28"/>
          <w:szCs w:val="28"/>
        </w:rPr>
        <w:t xml:space="preserve"> щодо запровадження </w:t>
      </w:r>
      <w:r w:rsidRPr="003A29A7">
        <w:rPr>
          <w:rFonts w:ascii="Times New Roman" w:hAnsi="Times New Roman"/>
          <w:sz w:val="28"/>
          <w:szCs w:val="28"/>
        </w:rPr>
        <w:t xml:space="preserve">інституту помічника ветерана в системі переходу від військової служби до цивільного життя».   </w:t>
      </w:r>
    </w:p>
    <w:p w14:paraId="45F00EB1" w14:textId="77777777" w:rsidR="009C7867" w:rsidRDefault="00D10792" w:rsidP="00A964B0">
      <w:pPr>
        <w:pStyle w:val="rvps2"/>
        <w:shd w:val="clear" w:color="auto" w:fill="FFFFFF"/>
        <w:spacing w:before="0" w:beforeAutospacing="0" w:after="0" w:afterAutospacing="0"/>
        <w:ind w:firstLine="709"/>
        <w:jc w:val="both"/>
        <w:rPr>
          <w:sz w:val="28"/>
          <w:szCs w:val="28"/>
        </w:rPr>
      </w:pPr>
      <w:r>
        <w:rPr>
          <w:sz w:val="28"/>
          <w:szCs w:val="28"/>
        </w:rPr>
        <w:t>3</w:t>
      </w:r>
      <w:r w:rsidRPr="00515E19">
        <w:rPr>
          <w:sz w:val="28"/>
          <w:szCs w:val="28"/>
        </w:rPr>
        <w:t>. Територіальний центр може надавати соціальн</w:t>
      </w:r>
      <w:r>
        <w:rPr>
          <w:sz w:val="28"/>
          <w:szCs w:val="28"/>
        </w:rPr>
        <w:t>у</w:t>
      </w:r>
      <w:r w:rsidRPr="00515E19">
        <w:rPr>
          <w:sz w:val="28"/>
          <w:szCs w:val="28"/>
        </w:rPr>
        <w:t xml:space="preserve"> послуг</w:t>
      </w:r>
      <w:r>
        <w:rPr>
          <w:sz w:val="28"/>
          <w:szCs w:val="28"/>
        </w:rPr>
        <w:t>у догляду вдома та/або соціальну послугу натуральної</w:t>
      </w:r>
      <w:r w:rsidRPr="00515E19">
        <w:rPr>
          <w:sz w:val="28"/>
          <w:szCs w:val="28"/>
        </w:rPr>
        <w:t xml:space="preserve"> допомог</w:t>
      </w:r>
      <w:r>
        <w:rPr>
          <w:sz w:val="28"/>
          <w:szCs w:val="28"/>
        </w:rPr>
        <w:t>и</w:t>
      </w:r>
      <w:r w:rsidRPr="00515E19">
        <w:rPr>
          <w:sz w:val="28"/>
          <w:szCs w:val="28"/>
        </w:rPr>
        <w:t xml:space="preserve"> особам з інвалідністю внаслідок нещасного випадку на виробництві або професійного захворювання, які отримують соціальну допомогу на постійний сторонній догляд, побутове та спеціальне медичне обслуговування відповідно до Закону України «Про загальнообов'язкове державне соціальне страхування від нещасного випадку на виробництві та професійного захворювання, які спричинили втрату працездатності» </w:t>
      </w:r>
      <w:r w:rsidR="009C7867">
        <w:rPr>
          <w:sz w:val="28"/>
          <w:szCs w:val="28"/>
        </w:rPr>
        <w:t xml:space="preserve"> відповідно до Порядку, затвердженого Кабінетом Міністрів України. </w:t>
      </w:r>
    </w:p>
    <w:p w14:paraId="257066DB" w14:textId="77777777" w:rsidR="00D10792" w:rsidRPr="00515E19" w:rsidRDefault="00D10792" w:rsidP="00A964B0">
      <w:pPr>
        <w:pStyle w:val="rvps2"/>
        <w:shd w:val="clear" w:color="auto" w:fill="FFFFFF"/>
        <w:spacing w:before="0" w:beforeAutospacing="0" w:after="0" w:afterAutospacing="0"/>
        <w:ind w:firstLine="709"/>
        <w:jc w:val="both"/>
        <w:rPr>
          <w:sz w:val="28"/>
          <w:szCs w:val="28"/>
        </w:rPr>
      </w:pPr>
      <w:r w:rsidRPr="00515E19">
        <w:rPr>
          <w:sz w:val="28"/>
          <w:szCs w:val="28"/>
        </w:rPr>
        <w:t xml:space="preserve">4. </w:t>
      </w:r>
      <w:r w:rsidRPr="00515E19">
        <w:rPr>
          <w:bCs/>
          <w:sz w:val="28"/>
          <w:szCs w:val="28"/>
        </w:rPr>
        <w:t>Для отримання соціальних послуг особа, яка потребує соціальних послуг (далі – особа), подає за своїм задекларованим / зареєстрованим місцем проживання (перебування) заяву про надання соціальних послуг (далі – заява)</w:t>
      </w:r>
      <w:r w:rsidRPr="00515E19">
        <w:rPr>
          <w:color w:val="333333"/>
          <w:sz w:val="28"/>
          <w:szCs w:val="28"/>
          <w:shd w:val="clear" w:color="auto" w:fill="FFFFFF"/>
        </w:rPr>
        <w:t xml:space="preserve"> </w:t>
      </w:r>
      <w:r w:rsidRPr="00515E19">
        <w:rPr>
          <w:sz w:val="28"/>
          <w:szCs w:val="28"/>
        </w:rPr>
        <w:t xml:space="preserve">до управління соціального захисту населення </w:t>
      </w:r>
      <w:r>
        <w:rPr>
          <w:sz w:val="28"/>
          <w:szCs w:val="28"/>
        </w:rPr>
        <w:t xml:space="preserve">Первомайської </w:t>
      </w:r>
      <w:r w:rsidRPr="00515E19">
        <w:rPr>
          <w:sz w:val="28"/>
          <w:szCs w:val="28"/>
        </w:rPr>
        <w:t xml:space="preserve"> міської ради, (далі – Управління) у письмовій або електронній формі, що складається за формою, затвердженою Міністерством соціальної політики України, разом з документами.</w:t>
      </w:r>
    </w:p>
    <w:p w14:paraId="6426AF21" w14:textId="77777777" w:rsidR="00D10792" w:rsidRPr="00515E19" w:rsidRDefault="00D10792" w:rsidP="00A964B0">
      <w:pPr>
        <w:spacing w:after="0" w:line="240" w:lineRule="auto"/>
        <w:ind w:firstLine="709"/>
        <w:jc w:val="both"/>
        <w:rPr>
          <w:rFonts w:ascii="Times New Roman" w:hAnsi="Times New Roman"/>
          <w:sz w:val="28"/>
          <w:szCs w:val="28"/>
          <w:lang w:eastAsia="uk-UA"/>
        </w:rPr>
      </w:pPr>
      <w:bookmarkStart w:id="0" w:name="n206"/>
      <w:bookmarkEnd w:id="0"/>
      <w:r w:rsidRPr="00515E19">
        <w:rPr>
          <w:rFonts w:ascii="Times New Roman" w:hAnsi="Times New Roman"/>
          <w:sz w:val="28"/>
          <w:szCs w:val="28"/>
          <w:lang w:eastAsia="uk-UA"/>
        </w:rPr>
        <w:t>До заяви додаються такі документи / копії (якщо викладених у них відомостей немає в державних електронних інформаційних ресурсах):</w:t>
      </w:r>
    </w:p>
    <w:p w14:paraId="3B198172" w14:textId="77777777" w:rsidR="00D10792" w:rsidRPr="00D12E1C" w:rsidRDefault="00D10792" w:rsidP="007E0489">
      <w:pPr>
        <w:pStyle w:val="ac"/>
        <w:numPr>
          <w:ilvl w:val="0"/>
          <w:numId w:val="25"/>
        </w:numPr>
        <w:spacing w:after="0" w:line="240" w:lineRule="auto"/>
        <w:ind w:left="0" w:firstLine="567"/>
        <w:jc w:val="both"/>
        <w:rPr>
          <w:rFonts w:ascii="Times New Roman" w:hAnsi="Times New Roman"/>
          <w:bCs/>
          <w:sz w:val="28"/>
          <w:szCs w:val="28"/>
          <w:lang w:eastAsia="uk-UA"/>
        </w:rPr>
      </w:pPr>
      <w:r w:rsidRPr="007E0489">
        <w:rPr>
          <w:rFonts w:ascii="Times New Roman" w:hAnsi="Times New Roman"/>
          <w:bCs/>
          <w:sz w:val="28"/>
          <w:szCs w:val="28"/>
          <w:lang w:eastAsia="uk-UA"/>
        </w:rPr>
        <w:t xml:space="preserve">для громадян України – копія паспорта громадянина України / паспорт громадянина України для виїзду за кордон / тимчасове посвідчення громадянина України, посвідчення про взяття на облік бездомної особи за формою, затвердженою Міністерством соціальної політики України; для іноземців та осіб без громадянства – копія довідки про звернення за захистом в Україні / посвідчення особи, яка потребує додаткового захисту / посвідчення біженця / паспортний документ іноземця та посвідка на тимчасове проживання або посвідка на постійне </w:t>
      </w:r>
      <w:r w:rsidRPr="000F6B0B">
        <w:rPr>
          <w:rFonts w:ascii="Times New Roman" w:hAnsi="Times New Roman"/>
          <w:bCs/>
          <w:sz w:val="28"/>
          <w:szCs w:val="28"/>
          <w:lang w:eastAsia="uk-UA"/>
        </w:rPr>
        <w:t>проживання (</w:t>
      </w:r>
      <w:r w:rsidRPr="00D12E1C">
        <w:rPr>
          <w:rFonts w:ascii="Times New Roman" w:hAnsi="Times New Roman"/>
          <w:bCs/>
          <w:sz w:val="28"/>
          <w:szCs w:val="28"/>
          <w:lang w:eastAsia="uk-UA"/>
        </w:rPr>
        <w:t>засвідчуються власноруч особою, яка звертається);</w:t>
      </w:r>
    </w:p>
    <w:p w14:paraId="5C87C0F0" w14:textId="77777777" w:rsidR="009C7867" w:rsidRPr="00D12E1C" w:rsidRDefault="00D10792" w:rsidP="007E0489">
      <w:pPr>
        <w:pStyle w:val="ac"/>
        <w:numPr>
          <w:ilvl w:val="0"/>
          <w:numId w:val="25"/>
        </w:numPr>
        <w:spacing w:after="0" w:line="240" w:lineRule="auto"/>
        <w:ind w:left="0" w:firstLine="567"/>
        <w:jc w:val="both"/>
        <w:rPr>
          <w:rFonts w:ascii="Times New Roman" w:hAnsi="Times New Roman"/>
          <w:sz w:val="28"/>
          <w:szCs w:val="28"/>
          <w:lang w:eastAsia="uk-UA"/>
        </w:rPr>
      </w:pPr>
      <w:r w:rsidRPr="00D12E1C">
        <w:rPr>
          <w:rFonts w:ascii="Times New Roman" w:hAnsi="Times New Roman"/>
          <w:sz w:val="28"/>
          <w:szCs w:val="28"/>
          <w:lang w:eastAsia="uk-UA"/>
        </w:rPr>
        <w:t xml:space="preserve"> копія документа, </w:t>
      </w:r>
      <w:r w:rsidR="009C7867" w:rsidRPr="00D12E1C">
        <w:rPr>
          <w:rFonts w:ascii="Times New Roman" w:hAnsi="Times New Roman"/>
          <w:sz w:val="28"/>
          <w:szCs w:val="28"/>
          <w:shd w:val="clear" w:color="auto" w:fill="FFFFFF"/>
        </w:rPr>
        <w:t>документ, що засвідчує реєстрацію у Державному реєстрі фізичних осіб - платників податків (картка платника податків), або дані про реєстраційний номер облікової картки платника податків з Державного реєстру фізичних осіб - платників податків, внесені до паспорта громадянина України.</w:t>
      </w:r>
    </w:p>
    <w:p w14:paraId="5F019ED0" w14:textId="77777777" w:rsidR="00D10792" w:rsidRPr="007E0489" w:rsidRDefault="00D10792" w:rsidP="007E0489">
      <w:pPr>
        <w:pStyle w:val="ac"/>
        <w:numPr>
          <w:ilvl w:val="0"/>
          <w:numId w:val="25"/>
        </w:numPr>
        <w:spacing w:after="0" w:line="240" w:lineRule="auto"/>
        <w:ind w:left="0" w:firstLine="567"/>
        <w:jc w:val="both"/>
        <w:rPr>
          <w:rFonts w:ascii="Times New Roman" w:hAnsi="Times New Roman"/>
          <w:sz w:val="28"/>
          <w:szCs w:val="28"/>
          <w:lang w:eastAsia="uk-UA"/>
        </w:rPr>
      </w:pPr>
      <w:r w:rsidRPr="00D12E1C">
        <w:rPr>
          <w:rFonts w:ascii="Times New Roman" w:hAnsi="Times New Roman"/>
          <w:bCs/>
          <w:sz w:val="28"/>
          <w:szCs w:val="28"/>
          <w:lang w:eastAsia="uk-UA"/>
        </w:rPr>
        <w:lastRenderedPageBreak/>
        <w:t xml:space="preserve">копія довідки до </w:t>
      </w:r>
      <w:proofErr w:type="spellStart"/>
      <w:r w:rsidRPr="00D12E1C">
        <w:rPr>
          <w:rFonts w:ascii="Times New Roman" w:hAnsi="Times New Roman"/>
          <w:bCs/>
          <w:sz w:val="28"/>
          <w:szCs w:val="28"/>
          <w:lang w:eastAsia="uk-UA"/>
        </w:rPr>
        <w:t>акта</w:t>
      </w:r>
      <w:proofErr w:type="spellEnd"/>
      <w:r w:rsidRPr="00D12E1C">
        <w:rPr>
          <w:rFonts w:ascii="Times New Roman" w:hAnsi="Times New Roman"/>
          <w:bCs/>
          <w:sz w:val="28"/>
          <w:szCs w:val="28"/>
          <w:lang w:eastAsia="uk-UA"/>
        </w:rPr>
        <w:t xml:space="preserve"> огляду медико-соціальною експертною комісією за формою, затвердженою Міністерством охорони здоров’я України, або пенсійне посвідчення, або посвідчення, що підтверджує </w:t>
      </w:r>
      <w:r w:rsidRPr="000F6B0B">
        <w:rPr>
          <w:rFonts w:ascii="Times New Roman" w:hAnsi="Times New Roman"/>
          <w:bCs/>
          <w:sz w:val="28"/>
          <w:szCs w:val="28"/>
          <w:lang w:eastAsia="uk-UA"/>
        </w:rPr>
        <w:t>призначення соціальної допомоги відповідно до законів України «Про державну соціальну допомогу особам з інвалідністю з дитинства</w:t>
      </w:r>
      <w:r w:rsidRPr="007E0489">
        <w:rPr>
          <w:rFonts w:ascii="Times New Roman" w:hAnsi="Times New Roman"/>
          <w:bCs/>
          <w:sz w:val="28"/>
          <w:szCs w:val="28"/>
          <w:lang w:eastAsia="uk-UA"/>
        </w:rPr>
        <w:t xml:space="preserve"> та дітям з інвалідністю», «Про державну соціальну допомогу особам, які не мають права на пенсію, та особам з інвалідністю», або довідка для отримання пільг особами з інвалідністю, які не мають права на пенсію чи соціальну допомогу</w:t>
      </w:r>
      <w:r w:rsidRPr="007E0489">
        <w:rPr>
          <w:color w:val="333333"/>
          <w:shd w:val="clear" w:color="auto" w:fill="FFFFFF"/>
        </w:rPr>
        <w:t xml:space="preserve"> </w:t>
      </w:r>
      <w:r w:rsidRPr="007E0489">
        <w:rPr>
          <w:rFonts w:ascii="Times New Roman" w:hAnsi="Times New Roman"/>
          <w:bCs/>
          <w:sz w:val="28"/>
          <w:szCs w:val="28"/>
          <w:lang w:eastAsia="uk-UA"/>
        </w:rPr>
        <w:t>(для осіб з інвалідністю);</w:t>
      </w:r>
      <w:bookmarkStart w:id="1" w:name="n221"/>
      <w:bookmarkEnd w:id="1"/>
    </w:p>
    <w:p w14:paraId="5C36736B" w14:textId="77777777" w:rsidR="003639CF" w:rsidRDefault="00D10792" w:rsidP="00F6678F">
      <w:pPr>
        <w:pStyle w:val="ac"/>
        <w:numPr>
          <w:ilvl w:val="0"/>
          <w:numId w:val="25"/>
        </w:numPr>
        <w:spacing w:after="0" w:line="240" w:lineRule="auto"/>
        <w:ind w:left="0" w:firstLine="567"/>
        <w:jc w:val="both"/>
        <w:rPr>
          <w:rFonts w:ascii="Times New Roman" w:hAnsi="Times New Roman"/>
          <w:sz w:val="28"/>
          <w:szCs w:val="28"/>
          <w:lang w:eastAsia="uk-UA"/>
        </w:rPr>
      </w:pPr>
      <w:r w:rsidRPr="003639CF">
        <w:rPr>
          <w:rFonts w:ascii="Times New Roman" w:hAnsi="Times New Roman"/>
          <w:sz w:val="28"/>
          <w:szCs w:val="28"/>
          <w:lang w:eastAsia="uk-UA"/>
        </w:rPr>
        <w:t>медичний висновок про здатність до самообслуговування та потребу в сторонній допомозі за формою, затвердженою Міністерств</w:t>
      </w:r>
      <w:r w:rsidR="009C7867" w:rsidRPr="003639CF">
        <w:rPr>
          <w:rFonts w:ascii="Times New Roman" w:hAnsi="Times New Roman"/>
          <w:sz w:val="28"/>
          <w:szCs w:val="28"/>
          <w:lang w:eastAsia="uk-UA"/>
        </w:rPr>
        <w:t>ом</w:t>
      </w:r>
      <w:r w:rsidRPr="003639CF">
        <w:rPr>
          <w:rFonts w:ascii="Times New Roman" w:hAnsi="Times New Roman"/>
          <w:sz w:val="28"/>
          <w:szCs w:val="28"/>
          <w:lang w:eastAsia="uk-UA"/>
        </w:rPr>
        <w:t xml:space="preserve"> соціальної політики України</w:t>
      </w:r>
      <w:r w:rsidR="002617E7">
        <w:rPr>
          <w:rFonts w:ascii="Times New Roman" w:hAnsi="Times New Roman"/>
          <w:sz w:val="28"/>
          <w:szCs w:val="28"/>
          <w:lang w:eastAsia="uk-UA"/>
        </w:rPr>
        <w:t xml:space="preserve"> (</w:t>
      </w:r>
      <w:r w:rsidR="003639CF" w:rsidRPr="003639CF">
        <w:rPr>
          <w:rFonts w:ascii="Times New Roman" w:hAnsi="Times New Roman"/>
          <w:sz w:val="28"/>
          <w:szCs w:val="28"/>
          <w:lang w:eastAsia="uk-UA"/>
        </w:rPr>
        <w:t>для надання послуг стаціонарного догляду, паліативного догляду, догляду вдома</w:t>
      </w:r>
      <w:r w:rsidR="002617E7">
        <w:rPr>
          <w:rFonts w:ascii="Times New Roman" w:hAnsi="Times New Roman"/>
          <w:sz w:val="28"/>
          <w:szCs w:val="28"/>
          <w:lang w:eastAsia="uk-UA"/>
        </w:rPr>
        <w:t>)</w:t>
      </w:r>
      <w:r w:rsidR="003639CF" w:rsidRPr="003639CF">
        <w:rPr>
          <w:rFonts w:ascii="Times New Roman" w:hAnsi="Times New Roman"/>
          <w:sz w:val="28"/>
          <w:szCs w:val="28"/>
          <w:lang w:eastAsia="uk-UA"/>
        </w:rPr>
        <w:t xml:space="preserve">;  </w:t>
      </w:r>
    </w:p>
    <w:p w14:paraId="2FF6B241" w14:textId="77777777" w:rsidR="00D10792" w:rsidRPr="003639CF" w:rsidRDefault="00D10792" w:rsidP="00F6678F">
      <w:pPr>
        <w:pStyle w:val="ac"/>
        <w:numPr>
          <w:ilvl w:val="0"/>
          <w:numId w:val="25"/>
        </w:numPr>
        <w:spacing w:after="0" w:line="240" w:lineRule="auto"/>
        <w:ind w:left="0" w:firstLine="567"/>
        <w:jc w:val="both"/>
        <w:rPr>
          <w:rFonts w:ascii="Times New Roman" w:hAnsi="Times New Roman"/>
          <w:sz w:val="28"/>
          <w:szCs w:val="28"/>
          <w:lang w:eastAsia="uk-UA"/>
        </w:rPr>
      </w:pPr>
      <w:r w:rsidRPr="003639CF">
        <w:rPr>
          <w:rFonts w:ascii="Times New Roman" w:hAnsi="Times New Roman"/>
          <w:sz w:val="28"/>
          <w:szCs w:val="28"/>
          <w:lang w:eastAsia="uk-UA"/>
        </w:rPr>
        <w:t>копія рішення суду про обмеження цивільної дієздатності або визнання недієздатною особи, яка потребує надання соціальних послуг (для недієздатних осіб та осіб, цивільна дієздатність яких обмежена);</w:t>
      </w:r>
    </w:p>
    <w:p w14:paraId="26212E0C" w14:textId="77777777" w:rsidR="00D10792" w:rsidRPr="007E0489" w:rsidRDefault="00D10792" w:rsidP="007E0489">
      <w:pPr>
        <w:pStyle w:val="ac"/>
        <w:numPr>
          <w:ilvl w:val="0"/>
          <w:numId w:val="25"/>
        </w:numPr>
        <w:spacing w:after="0" w:line="240" w:lineRule="auto"/>
        <w:ind w:left="0" w:firstLine="567"/>
        <w:jc w:val="both"/>
        <w:rPr>
          <w:rFonts w:ascii="Times New Roman" w:hAnsi="Times New Roman"/>
          <w:sz w:val="28"/>
          <w:szCs w:val="28"/>
          <w:lang w:eastAsia="uk-UA"/>
        </w:rPr>
      </w:pPr>
      <w:bookmarkStart w:id="2" w:name="n213"/>
      <w:bookmarkEnd w:id="2"/>
      <w:r w:rsidRPr="007E0489">
        <w:rPr>
          <w:rFonts w:ascii="Times New Roman" w:hAnsi="Times New Roman"/>
          <w:sz w:val="28"/>
          <w:szCs w:val="28"/>
          <w:lang w:eastAsia="uk-UA"/>
        </w:rPr>
        <w:t>копія рішення суду або органу опіки та піклування про призначення опікуна або піклувальника особі, яка потребує надання соціальних послуг (за наявності опікуна або піклувальника);</w:t>
      </w:r>
    </w:p>
    <w:p w14:paraId="61F0524E" w14:textId="77777777" w:rsidR="00D10792" w:rsidRPr="007E0489" w:rsidRDefault="00D10792" w:rsidP="007E0489">
      <w:pPr>
        <w:pStyle w:val="ac"/>
        <w:numPr>
          <w:ilvl w:val="0"/>
          <w:numId w:val="25"/>
        </w:numPr>
        <w:spacing w:after="0" w:line="240" w:lineRule="auto"/>
        <w:ind w:left="0" w:firstLine="567"/>
        <w:jc w:val="both"/>
        <w:rPr>
          <w:rFonts w:ascii="Times New Roman" w:hAnsi="Times New Roman"/>
          <w:bCs/>
          <w:sz w:val="28"/>
          <w:szCs w:val="28"/>
          <w:lang w:eastAsia="uk-UA"/>
        </w:rPr>
      </w:pPr>
      <w:bookmarkStart w:id="3" w:name="n214"/>
      <w:bookmarkStart w:id="4" w:name="n216"/>
      <w:bookmarkEnd w:id="3"/>
      <w:bookmarkEnd w:id="4"/>
      <w:r w:rsidRPr="007E0489">
        <w:rPr>
          <w:rFonts w:ascii="Times New Roman" w:hAnsi="Times New Roman"/>
          <w:bCs/>
          <w:sz w:val="28"/>
          <w:szCs w:val="28"/>
          <w:lang w:eastAsia="uk-UA"/>
        </w:rPr>
        <w:t>рішення органу опіки та піклування про надання соціальних послуг (якщо подається повідомлення уповноваженої особи органу опіки та піклування (для недієздатних осіб, опікуна яким не призначено або які втратили з ним зв’язок під час дії надзвичайного або воєнного стану в Україні або окремих її місцевостях));</w:t>
      </w:r>
      <w:bookmarkStart w:id="5" w:name="n215"/>
      <w:bookmarkEnd w:id="5"/>
    </w:p>
    <w:p w14:paraId="5B927345" w14:textId="77777777" w:rsidR="00D10792" w:rsidRPr="007E0489" w:rsidRDefault="00D10792" w:rsidP="007E0489">
      <w:pPr>
        <w:pStyle w:val="ac"/>
        <w:numPr>
          <w:ilvl w:val="0"/>
          <w:numId w:val="25"/>
        </w:numPr>
        <w:spacing w:after="0" w:line="240" w:lineRule="auto"/>
        <w:ind w:left="0" w:firstLine="567"/>
        <w:jc w:val="both"/>
        <w:rPr>
          <w:rFonts w:ascii="Times New Roman" w:hAnsi="Times New Roman"/>
          <w:bCs/>
          <w:sz w:val="28"/>
          <w:szCs w:val="28"/>
          <w:lang w:eastAsia="uk-UA"/>
        </w:rPr>
      </w:pPr>
      <w:r w:rsidRPr="007E0489">
        <w:rPr>
          <w:rFonts w:ascii="Times New Roman" w:hAnsi="Times New Roman"/>
          <w:bCs/>
          <w:sz w:val="28"/>
          <w:szCs w:val="28"/>
          <w:lang w:eastAsia="uk-UA"/>
        </w:rPr>
        <w:t>копія документа, що підтверджує повноваження представника органу опіки та піклування (якщо подається повідомлення уповноваженої особи органу опіки та піклування (для недієздатних осіб, опікуна яким не призначено або які втратили з ним зв’язок під час дії надзвичайного або воєнного стану в Україні)), з пред’явленням оригіналу;</w:t>
      </w:r>
    </w:p>
    <w:p w14:paraId="1C5CFE5A" w14:textId="77777777" w:rsidR="00D10792" w:rsidRPr="007E0489" w:rsidRDefault="00D10792" w:rsidP="007E0489">
      <w:pPr>
        <w:pStyle w:val="ac"/>
        <w:numPr>
          <w:ilvl w:val="0"/>
          <w:numId w:val="25"/>
        </w:numPr>
        <w:spacing w:after="0" w:line="240" w:lineRule="auto"/>
        <w:ind w:left="0" w:firstLine="567"/>
        <w:jc w:val="both"/>
        <w:rPr>
          <w:rFonts w:ascii="Times New Roman" w:hAnsi="Times New Roman"/>
          <w:sz w:val="28"/>
          <w:szCs w:val="28"/>
          <w:lang w:eastAsia="uk-UA"/>
        </w:rPr>
      </w:pPr>
      <w:r w:rsidRPr="007E0489">
        <w:rPr>
          <w:rFonts w:ascii="Times New Roman" w:hAnsi="Times New Roman"/>
          <w:sz w:val="28"/>
          <w:szCs w:val="28"/>
          <w:lang w:eastAsia="uk-UA"/>
        </w:rPr>
        <w:t>копія паспорта громадянина України опікуна (опікунів) або піклувальника (піклувальників) особи, яка потребує надання соціальних послуг (за наявності опікуна (опікунів) або піклувальника (піклувальників));</w:t>
      </w:r>
    </w:p>
    <w:p w14:paraId="369685D5" w14:textId="77777777" w:rsidR="00D10792" w:rsidRPr="007E0489" w:rsidRDefault="00D10792" w:rsidP="007E0489">
      <w:pPr>
        <w:pStyle w:val="ac"/>
        <w:numPr>
          <w:ilvl w:val="0"/>
          <w:numId w:val="25"/>
        </w:numPr>
        <w:spacing w:after="0" w:line="240" w:lineRule="auto"/>
        <w:ind w:left="0" w:firstLine="567"/>
        <w:jc w:val="both"/>
        <w:rPr>
          <w:rFonts w:ascii="Times New Roman" w:hAnsi="Times New Roman"/>
          <w:sz w:val="28"/>
          <w:szCs w:val="28"/>
          <w:lang w:eastAsia="uk-UA"/>
        </w:rPr>
      </w:pPr>
      <w:r w:rsidRPr="007E0489">
        <w:rPr>
          <w:rFonts w:ascii="Times New Roman" w:hAnsi="Times New Roman"/>
          <w:sz w:val="28"/>
          <w:szCs w:val="28"/>
          <w:lang w:eastAsia="uk-UA"/>
        </w:rPr>
        <w:t xml:space="preserve">акт оцінки потреб сім’ї / особи (за наявності), складений фахівцем із соціальної роботи / соціальним працівником; </w:t>
      </w:r>
    </w:p>
    <w:p w14:paraId="47990CA1" w14:textId="77777777" w:rsidR="00D10792" w:rsidRPr="007E0489" w:rsidRDefault="00D10792" w:rsidP="007E0489">
      <w:pPr>
        <w:pStyle w:val="ac"/>
        <w:numPr>
          <w:ilvl w:val="0"/>
          <w:numId w:val="25"/>
        </w:numPr>
        <w:spacing w:after="0" w:line="240" w:lineRule="auto"/>
        <w:ind w:left="0" w:firstLine="567"/>
        <w:jc w:val="both"/>
        <w:rPr>
          <w:rFonts w:ascii="Times New Roman" w:hAnsi="Times New Roman"/>
          <w:sz w:val="28"/>
          <w:szCs w:val="28"/>
          <w:lang w:eastAsia="uk-UA"/>
        </w:rPr>
      </w:pPr>
      <w:r w:rsidRPr="007E0489">
        <w:rPr>
          <w:rFonts w:ascii="Times New Roman" w:hAnsi="Times New Roman"/>
          <w:sz w:val="28"/>
          <w:szCs w:val="28"/>
          <w:lang w:eastAsia="uk-UA"/>
        </w:rPr>
        <w:t>декларація про доходи та майновий стан осіб (крім осіб, яким послуги надаються незалежно від доходу; заповнюється на підставі довідок про доходи кожного члена сім’ї) за формою, затвердженою Міністерством соціальної політики України;</w:t>
      </w:r>
    </w:p>
    <w:p w14:paraId="55864491" w14:textId="77777777" w:rsidR="00D10792" w:rsidRPr="007E0489" w:rsidRDefault="00D10792" w:rsidP="007E0489">
      <w:pPr>
        <w:pStyle w:val="ac"/>
        <w:numPr>
          <w:ilvl w:val="0"/>
          <w:numId w:val="25"/>
        </w:numPr>
        <w:spacing w:after="0" w:line="240" w:lineRule="auto"/>
        <w:ind w:left="0" w:firstLine="567"/>
        <w:jc w:val="both"/>
        <w:rPr>
          <w:rFonts w:ascii="Times New Roman" w:hAnsi="Times New Roman"/>
          <w:sz w:val="28"/>
          <w:szCs w:val="28"/>
          <w:lang w:eastAsia="uk-UA"/>
        </w:rPr>
      </w:pPr>
      <w:r w:rsidRPr="007E0489">
        <w:rPr>
          <w:rFonts w:ascii="Times New Roman" w:hAnsi="Times New Roman"/>
          <w:sz w:val="28"/>
          <w:szCs w:val="28"/>
          <w:lang w:eastAsia="uk-UA"/>
        </w:rPr>
        <w:t>копія довідки про взяття на облік внутрішньо переміщеної особи            (за наявності);</w:t>
      </w:r>
    </w:p>
    <w:p w14:paraId="1B0164D7" w14:textId="77777777" w:rsidR="00D10792" w:rsidRPr="003639CF" w:rsidRDefault="00D10792" w:rsidP="007E0489">
      <w:pPr>
        <w:pStyle w:val="ac"/>
        <w:numPr>
          <w:ilvl w:val="0"/>
          <w:numId w:val="25"/>
        </w:numPr>
        <w:spacing w:after="0" w:line="240" w:lineRule="auto"/>
        <w:ind w:left="0" w:firstLine="567"/>
        <w:jc w:val="both"/>
        <w:rPr>
          <w:rFonts w:ascii="Times New Roman" w:hAnsi="Times New Roman"/>
          <w:sz w:val="28"/>
          <w:szCs w:val="28"/>
          <w:lang w:eastAsia="uk-UA"/>
        </w:rPr>
      </w:pPr>
      <w:bookmarkStart w:id="6" w:name="n220"/>
      <w:bookmarkEnd w:id="6"/>
      <w:r w:rsidRPr="003639CF">
        <w:rPr>
          <w:rFonts w:ascii="Times New Roman" w:hAnsi="Times New Roman"/>
          <w:sz w:val="28"/>
          <w:szCs w:val="28"/>
          <w:lang w:eastAsia="uk-UA"/>
        </w:rPr>
        <w:t>копія свідоцтва про народження дитини віком до 18 років (у разі необхідності).</w:t>
      </w:r>
    </w:p>
    <w:p w14:paraId="1F8650BE" w14:textId="77777777" w:rsidR="009C7867" w:rsidRPr="003639CF" w:rsidRDefault="009C7867" w:rsidP="003639CF">
      <w:pPr>
        <w:pStyle w:val="rvps2"/>
        <w:shd w:val="clear" w:color="auto" w:fill="FFFFFF"/>
        <w:spacing w:before="0" w:beforeAutospacing="0" w:after="150" w:afterAutospacing="0"/>
        <w:ind w:firstLine="709"/>
        <w:contextualSpacing/>
        <w:jc w:val="both"/>
        <w:rPr>
          <w:sz w:val="28"/>
          <w:szCs w:val="28"/>
        </w:rPr>
      </w:pPr>
      <w:r w:rsidRPr="003639CF">
        <w:rPr>
          <w:sz w:val="28"/>
          <w:szCs w:val="28"/>
        </w:rPr>
        <w:t xml:space="preserve">Зазначені копії документів засвідчуються посадовими особами </w:t>
      </w:r>
      <w:r w:rsidR="00C61B44">
        <w:rPr>
          <w:sz w:val="28"/>
          <w:szCs w:val="28"/>
        </w:rPr>
        <w:t>Управління</w:t>
      </w:r>
      <w:r w:rsidRPr="003639CF">
        <w:rPr>
          <w:sz w:val="28"/>
          <w:szCs w:val="28"/>
        </w:rPr>
        <w:t xml:space="preserve"> або </w:t>
      </w:r>
      <w:r w:rsidR="00C61B44">
        <w:rPr>
          <w:sz w:val="28"/>
          <w:szCs w:val="28"/>
        </w:rPr>
        <w:t>Ц</w:t>
      </w:r>
      <w:r w:rsidRPr="003639CF">
        <w:rPr>
          <w:sz w:val="28"/>
          <w:szCs w:val="28"/>
        </w:rPr>
        <w:t>ентру надання адміністративних послуг, який прийняв заяву.</w:t>
      </w:r>
    </w:p>
    <w:p w14:paraId="7ED44B2E" w14:textId="77777777" w:rsidR="00421570" w:rsidRDefault="009C7867" w:rsidP="00421570">
      <w:pPr>
        <w:pStyle w:val="rvps2"/>
        <w:shd w:val="clear" w:color="auto" w:fill="FFFFFF"/>
        <w:spacing w:before="0" w:beforeAutospacing="0" w:after="150" w:afterAutospacing="0"/>
        <w:ind w:firstLine="851"/>
        <w:contextualSpacing/>
        <w:jc w:val="both"/>
        <w:rPr>
          <w:sz w:val="28"/>
          <w:szCs w:val="28"/>
        </w:rPr>
      </w:pPr>
      <w:bookmarkStart w:id="7" w:name="n222"/>
      <w:bookmarkEnd w:id="7"/>
      <w:r w:rsidRPr="003639CF">
        <w:rPr>
          <w:sz w:val="28"/>
          <w:szCs w:val="28"/>
        </w:rPr>
        <w:lastRenderedPageBreak/>
        <w:t xml:space="preserve">Заява, повідомлення та документи можуть подаватись в електронній формі через “Портал Дія”, у тому числі з використанням мобільного додатка, а також через Соціальний портал </w:t>
      </w:r>
      <w:proofErr w:type="spellStart"/>
      <w:r w:rsidRPr="003639CF">
        <w:rPr>
          <w:sz w:val="28"/>
          <w:szCs w:val="28"/>
        </w:rPr>
        <w:t>Мінсоцполітики</w:t>
      </w:r>
      <w:proofErr w:type="spellEnd"/>
      <w:r w:rsidRPr="003639CF">
        <w:rPr>
          <w:sz w:val="28"/>
          <w:szCs w:val="28"/>
        </w:rPr>
        <w:t>.</w:t>
      </w:r>
    </w:p>
    <w:p w14:paraId="315532D3" w14:textId="77777777" w:rsidR="00421570" w:rsidRDefault="00D10792" w:rsidP="00421570">
      <w:pPr>
        <w:pStyle w:val="rvps2"/>
        <w:shd w:val="clear" w:color="auto" w:fill="FFFFFF"/>
        <w:spacing w:before="0" w:beforeAutospacing="0" w:after="150" w:afterAutospacing="0"/>
        <w:ind w:firstLine="851"/>
        <w:contextualSpacing/>
        <w:jc w:val="both"/>
        <w:rPr>
          <w:sz w:val="28"/>
          <w:szCs w:val="28"/>
        </w:rPr>
      </w:pPr>
      <w:r w:rsidRPr="003639CF">
        <w:rPr>
          <w:sz w:val="28"/>
          <w:szCs w:val="28"/>
        </w:rPr>
        <w:t xml:space="preserve">Якщо </w:t>
      </w:r>
      <w:r w:rsidRPr="00515E19">
        <w:rPr>
          <w:sz w:val="28"/>
          <w:szCs w:val="28"/>
        </w:rPr>
        <w:t>особа за станом здоров’я не спроможна самостійно прийняти рішення про необхідність надання їй соціальних послуг, законний представник такої особи зобов’язаний подати заяву, уповноважена особа органу опіки та піклування – повідомлення з рішенням органу опіки та піклування про надання соціальних послуг.</w:t>
      </w:r>
    </w:p>
    <w:p w14:paraId="2C8BA018" w14:textId="77777777" w:rsidR="00D10792" w:rsidRPr="00515E19" w:rsidRDefault="00D10792" w:rsidP="00421570">
      <w:pPr>
        <w:pStyle w:val="rvps2"/>
        <w:shd w:val="clear" w:color="auto" w:fill="FFFFFF"/>
        <w:spacing w:before="0" w:beforeAutospacing="0" w:after="0" w:afterAutospacing="0"/>
        <w:ind w:firstLine="851"/>
        <w:contextualSpacing/>
        <w:jc w:val="both"/>
        <w:rPr>
          <w:bCs/>
          <w:sz w:val="28"/>
          <w:szCs w:val="28"/>
        </w:rPr>
      </w:pPr>
      <w:r w:rsidRPr="00515E19">
        <w:rPr>
          <w:bCs/>
          <w:sz w:val="28"/>
          <w:szCs w:val="28"/>
        </w:rPr>
        <w:t xml:space="preserve">Під час дії на території України </w:t>
      </w:r>
      <w:r>
        <w:rPr>
          <w:bCs/>
          <w:sz w:val="28"/>
          <w:szCs w:val="28"/>
        </w:rPr>
        <w:t xml:space="preserve">або у Первомайській міській територіальній громаді </w:t>
      </w:r>
      <w:r w:rsidRPr="00515E19">
        <w:rPr>
          <w:bCs/>
          <w:sz w:val="28"/>
          <w:szCs w:val="28"/>
        </w:rPr>
        <w:t xml:space="preserve"> надзвичайного або воєнного стану в разі відсутності в особи, яка потребує надання соціальних послуг, документів, визначених цим підпунктом, рішення про надання таких соціальних послуг приймається без їх подання за заявою такої особи. При цьому </w:t>
      </w:r>
      <w:r w:rsidR="0074013C">
        <w:rPr>
          <w:bCs/>
          <w:sz w:val="28"/>
          <w:szCs w:val="28"/>
        </w:rPr>
        <w:t>т</w:t>
      </w:r>
      <w:r w:rsidRPr="00515E19">
        <w:rPr>
          <w:bCs/>
          <w:sz w:val="28"/>
          <w:szCs w:val="28"/>
        </w:rPr>
        <w:t>ериторіальний центр надає допомогу отримувачу соціальних послуг в оформленні заяви та/або документів для звернення в установленому порядку до територіального підрозділу Державної міграційної служби України, центру надання адміністративних послуг для оформлення втрачених документів (паспорта громадянина України, паспорта громадянина України для виїзду за кордон, тимчасового посвідчення громадянина України, довідки про звернення за захистом в Україні, посвідчення особи, яка потребує додаткового захисту, посвідчення біженця, посвідки на тимчасове проживання, посвідки на постійне проживання).</w:t>
      </w:r>
    </w:p>
    <w:p w14:paraId="03899196" w14:textId="77777777" w:rsidR="00D10792" w:rsidRPr="00515E19" w:rsidRDefault="00D10792" w:rsidP="00421570">
      <w:pPr>
        <w:spacing w:after="0" w:line="240" w:lineRule="auto"/>
        <w:ind w:firstLine="709"/>
        <w:jc w:val="both"/>
        <w:rPr>
          <w:rFonts w:ascii="Times New Roman" w:hAnsi="Times New Roman"/>
          <w:bCs/>
          <w:sz w:val="28"/>
          <w:szCs w:val="28"/>
          <w:lang w:eastAsia="uk-UA"/>
        </w:rPr>
      </w:pPr>
      <w:bookmarkStart w:id="8" w:name="n298"/>
      <w:bookmarkStart w:id="9" w:name="n297"/>
      <w:bookmarkEnd w:id="8"/>
      <w:bookmarkEnd w:id="9"/>
      <w:r w:rsidRPr="00515E19">
        <w:rPr>
          <w:rFonts w:ascii="Times New Roman" w:hAnsi="Times New Roman"/>
          <w:bCs/>
          <w:sz w:val="28"/>
          <w:szCs w:val="28"/>
          <w:lang w:eastAsia="uk-UA"/>
        </w:rPr>
        <w:t>Після припинення або скасування надзвичайного або воєнного стану на території України або в окремих її місцевостях отримувач соціальних послуг з метою підтвердження відомостей, необхідних для прийняття рішення про надання соціальних послуг, протягом місяця надає Управлінню необхідні документи, які не подано раніше.</w:t>
      </w:r>
    </w:p>
    <w:p w14:paraId="4FA2EB4D" w14:textId="77777777" w:rsidR="00D10792" w:rsidRPr="00515E19" w:rsidRDefault="00D10792" w:rsidP="00A964B0">
      <w:pPr>
        <w:spacing w:after="0" w:line="240" w:lineRule="auto"/>
        <w:ind w:firstLine="709"/>
        <w:jc w:val="both"/>
        <w:rPr>
          <w:rFonts w:ascii="Times New Roman" w:hAnsi="Times New Roman"/>
          <w:bCs/>
          <w:sz w:val="28"/>
          <w:szCs w:val="28"/>
          <w:lang w:eastAsia="uk-UA"/>
        </w:rPr>
      </w:pPr>
      <w:r w:rsidRPr="00515E19">
        <w:rPr>
          <w:rFonts w:ascii="Times New Roman" w:hAnsi="Times New Roman"/>
          <w:bCs/>
          <w:sz w:val="28"/>
          <w:szCs w:val="28"/>
          <w:lang w:eastAsia="uk-UA"/>
        </w:rPr>
        <w:t xml:space="preserve">Під час дії на території України </w:t>
      </w:r>
      <w:r>
        <w:rPr>
          <w:rFonts w:ascii="Times New Roman" w:hAnsi="Times New Roman"/>
          <w:bCs/>
          <w:sz w:val="28"/>
          <w:szCs w:val="28"/>
          <w:lang w:eastAsia="uk-UA"/>
        </w:rPr>
        <w:t>у Первомайській міській територіальній громаді</w:t>
      </w:r>
      <w:r w:rsidRPr="00515E19">
        <w:rPr>
          <w:rFonts w:ascii="Times New Roman" w:hAnsi="Times New Roman"/>
          <w:bCs/>
          <w:sz w:val="28"/>
          <w:szCs w:val="28"/>
          <w:lang w:eastAsia="uk-UA"/>
        </w:rPr>
        <w:t xml:space="preserve"> надзвичайного або воєнного стану заява може бути подана за місцем звернення особи / сім’ї незалежно від її задекларованого / зареєстрованого місця проживання (перебування).</w:t>
      </w:r>
    </w:p>
    <w:p w14:paraId="3829D193" w14:textId="77777777" w:rsidR="00D10792" w:rsidRPr="00515E19" w:rsidRDefault="00D10792" w:rsidP="00A964B0">
      <w:pPr>
        <w:spacing w:after="0" w:line="240" w:lineRule="auto"/>
        <w:ind w:firstLine="709"/>
        <w:jc w:val="both"/>
        <w:rPr>
          <w:rFonts w:ascii="Times New Roman" w:hAnsi="Times New Roman"/>
          <w:sz w:val="28"/>
          <w:szCs w:val="28"/>
          <w:lang w:eastAsia="uk-UA"/>
        </w:rPr>
      </w:pPr>
      <w:r w:rsidRPr="00515E19">
        <w:rPr>
          <w:rFonts w:ascii="Times New Roman" w:hAnsi="Times New Roman"/>
          <w:sz w:val="28"/>
          <w:szCs w:val="28"/>
          <w:lang w:eastAsia="uk-UA"/>
        </w:rPr>
        <w:t xml:space="preserve">Територіальний центр, до якого особа, її законний представник, уповноважена особа органу опіки та піклування звернулися безпосередньо, допомагає в поданні заяви та необхідних документів / копій до Управління не пізніше ніж наступного робочого дня та інформує про можливість отримання необхідної допомоги та/або умови її надання (в усній формі, через електронні засоби комунікації або шляхом надання друкованих інформаційних матеріалів). </w:t>
      </w:r>
    </w:p>
    <w:p w14:paraId="3759BDC2" w14:textId="77777777" w:rsidR="00D10792" w:rsidRPr="00DA5837" w:rsidRDefault="00D10792" w:rsidP="00A964B0">
      <w:pPr>
        <w:tabs>
          <w:tab w:val="left" w:pos="1080"/>
        </w:tabs>
        <w:spacing w:after="0" w:line="240" w:lineRule="auto"/>
        <w:ind w:firstLine="709"/>
        <w:contextualSpacing/>
        <w:jc w:val="both"/>
        <w:rPr>
          <w:rFonts w:ascii="Times New Roman" w:hAnsi="Times New Roman"/>
          <w:sz w:val="28"/>
          <w:szCs w:val="28"/>
          <w:lang w:eastAsia="uk-UA"/>
        </w:rPr>
      </w:pPr>
      <w:r w:rsidRPr="00515E19">
        <w:rPr>
          <w:rFonts w:ascii="Times New Roman" w:hAnsi="Times New Roman"/>
          <w:sz w:val="28"/>
          <w:szCs w:val="28"/>
          <w:lang w:eastAsia="uk-UA"/>
        </w:rPr>
        <w:t xml:space="preserve">Управління перевіряє подані/надіслані особою, її законним представником, уповноваженою особою органу опіки та піклування, </w:t>
      </w:r>
      <w:r w:rsidR="007E0489">
        <w:rPr>
          <w:rFonts w:ascii="Times New Roman" w:hAnsi="Times New Roman"/>
          <w:sz w:val="28"/>
          <w:szCs w:val="28"/>
          <w:lang w:eastAsia="uk-UA"/>
        </w:rPr>
        <w:t>т</w:t>
      </w:r>
      <w:r w:rsidRPr="00515E19">
        <w:rPr>
          <w:rFonts w:ascii="Times New Roman" w:hAnsi="Times New Roman"/>
          <w:sz w:val="28"/>
          <w:szCs w:val="28"/>
          <w:lang w:eastAsia="uk-UA"/>
        </w:rPr>
        <w:t>ериторіальним  центром документи / відомості,  зазначає  кількість  прийнятих документів, порядковий номер заяви, дату її реєстрації, кількість неподаних документів, які необхідно подати</w:t>
      </w:r>
      <w:r w:rsidRPr="00DA5837">
        <w:rPr>
          <w:rFonts w:ascii="Times New Roman" w:hAnsi="Times New Roman"/>
          <w:sz w:val="28"/>
          <w:szCs w:val="28"/>
          <w:lang w:eastAsia="uk-UA"/>
        </w:rPr>
        <w:t>, і дату, до якої ці документи мають бути подані.</w:t>
      </w:r>
    </w:p>
    <w:p w14:paraId="08D18EA7" w14:textId="77777777" w:rsidR="00D10792" w:rsidRPr="00571C56" w:rsidRDefault="00D10792" w:rsidP="00A964B0">
      <w:pPr>
        <w:spacing w:after="0" w:line="240" w:lineRule="auto"/>
        <w:ind w:firstLine="709"/>
        <w:contextualSpacing/>
        <w:jc w:val="both"/>
        <w:rPr>
          <w:rFonts w:ascii="Times New Roman" w:hAnsi="Times New Roman"/>
          <w:sz w:val="28"/>
          <w:szCs w:val="28"/>
          <w:lang w:eastAsia="uk-UA"/>
        </w:rPr>
      </w:pPr>
      <w:r w:rsidRPr="00DA5837">
        <w:rPr>
          <w:rFonts w:ascii="Times New Roman" w:hAnsi="Times New Roman"/>
          <w:sz w:val="28"/>
          <w:szCs w:val="28"/>
          <w:lang w:eastAsia="uk-UA"/>
        </w:rPr>
        <w:lastRenderedPageBreak/>
        <w:t>Якщо в документах (або їх копіях), які додаються до заяви, міститься інформація (</w:t>
      </w:r>
      <w:r w:rsidRPr="00571C56">
        <w:rPr>
          <w:rFonts w:ascii="Times New Roman" w:hAnsi="Times New Roman"/>
          <w:sz w:val="28"/>
          <w:szCs w:val="28"/>
          <w:lang w:eastAsia="uk-UA"/>
        </w:rPr>
        <w:t>відомості), яка вже є у розпорядженні Управління, або зазначену інформацію (відомості) можливо отримати в порядку електронної інформаційної взаємодії державних електронних інформаційних ресурсів, такі документи не подаються.</w:t>
      </w:r>
    </w:p>
    <w:p w14:paraId="6A5A419B" w14:textId="77777777" w:rsidR="003639CF" w:rsidRPr="00571C56" w:rsidRDefault="003639CF" w:rsidP="00A964B0">
      <w:pPr>
        <w:pStyle w:val="rvps2"/>
        <w:shd w:val="clear" w:color="auto" w:fill="FFFFFF"/>
        <w:spacing w:before="0" w:beforeAutospacing="0" w:after="0" w:afterAutospacing="0"/>
        <w:ind w:firstLine="709"/>
        <w:contextualSpacing/>
        <w:jc w:val="both"/>
        <w:rPr>
          <w:sz w:val="28"/>
          <w:szCs w:val="28"/>
          <w:shd w:val="clear" w:color="auto" w:fill="FFFFFF"/>
        </w:rPr>
      </w:pPr>
      <w:r w:rsidRPr="00571C56">
        <w:rPr>
          <w:sz w:val="28"/>
          <w:szCs w:val="28"/>
          <w:shd w:val="clear" w:color="auto" w:fill="FFFFFF"/>
        </w:rPr>
        <w:t>Для надання соціальних послуг (крім тих, що надаються за рахунок бюджетних коштів незалежно від доходу особи) за наявності в особи доходів, інформація про які відсутня в ДПС, Пенсійному фонді України та згідно із законодавством не може бути отримана на запит уповноваженого органу відповідно до цього Порядку, подаються також довідки / інші документи про доходи.</w:t>
      </w:r>
    </w:p>
    <w:p w14:paraId="2393C634" w14:textId="77777777" w:rsidR="002617E7" w:rsidRPr="00571C56" w:rsidRDefault="002617E7" w:rsidP="00571C56">
      <w:pPr>
        <w:pStyle w:val="rvps2"/>
        <w:shd w:val="clear" w:color="auto" w:fill="FFFFFF"/>
        <w:spacing w:before="0" w:beforeAutospacing="0" w:after="150" w:afterAutospacing="0"/>
        <w:ind w:firstLine="709"/>
        <w:contextualSpacing/>
        <w:jc w:val="both"/>
        <w:rPr>
          <w:sz w:val="28"/>
          <w:szCs w:val="28"/>
        </w:rPr>
      </w:pPr>
      <w:r w:rsidRPr="00571C56">
        <w:rPr>
          <w:sz w:val="28"/>
          <w:szCs w:val="28"/>
        </w:rPr>
        <w:t xml:space="preserve">Для отримання інформації про доходи особи, що потребує надання соціальних послуг, </w:t>
      </w:r>
      <w:r w:rsidR="00343FC1" w:rsidRPr="00571C56">
        <w:rPr>
          <w:sz w:val="28"/>
          <w:szCs w:val="28"/>
        </w:rPr>
        <w:t>Управління протягом</w:t>
      </w:r>
      <w:r w:rsidRPr="00571C56">
        <w:rPr>
          <w:sz w:val="28"/>
          <w:szCs w:val="28"/>
        </w:rPr>
        <w:t xml:space="preserve"> трьох робочих днів після надходження заяви від такої особи, її законного представника, органу опіки та піклування надсилає запит до:</w:t>
      </w:r>
    </w:p>
    <w:p w14:paraId="77278C22" w14:textId="77777777" w:rsidR="002617E7" w:rsidRPr="00571C56" w:rsidRDefault="002617E7" w:rsidP="00571C56">
      <w:pPr>
        <w:pStyle w:val="rvps2"/>
        <w:shd w:val="clear" w:color="auto" w:fill="FFFFFF"/>
        <w:spacing w:before="0" w:beforeAutospacing="0" w:after="150" w:afterAutospacing="0"/>
        <w:ind w:firstLine="709"/>
        <w:contextualSpacing/>
        <w:jc w:val="both"/>
        <w:rPr>
          <w:sz w:val="28"/>
          <w:szCs w:val="28"/>
        </w:rPr>
      </w:pPr>
      <w:bookmarkStart w:id="10" w:name="n120"/>
      <w:bookmarkEnd w:id="10"/>
      <w:r w:rsidRPr="00571C56">
        <w:rPr>
          <w:sz w:val="28"/>
          <w:szCs w:val="28"/>
        </w:rPr>
        <w:t xml:space="preserve">ДПС - для отримання відомостей про доходи осіб з Державного реєстру фізичних осіб - платників податків у порядку, встановленому </w:t>
      </w:r>
      <w:proofErr w:type="spellStart"/>
      <w:r w:rsidRPr="00571C56">
        <w:rPr>
          <w:sz w:val="28"/>
          <w:szCs w:val="28"/>
        </w:rPr>
        <w:t>Мінсоцполітики</w:t>
      </w:r>
      <w:proofErr w:type="spellEnd"/>
      <w:r w:rsidRPr="00571C56">
        <w:rPr>
          <w:sz w:val="28"/>
          <w:szCs w:val="28"/>
        </w:rPr>
        <w:t xml:space="preserve"> та Мінфіном;</w:t>
      </w:r>
    </w:p>
    <w:p w14:paraId="4337ECFC" w14:textId="77777777" w:rsidR="002617E7" w:rsidRPr="00571C56" w:rsidRDefault="002617E7" w:rsidP="00571C56">
      <w:pPr>
        <w:pStyle w:val="rvps2"/>
        <w:shd w:val="clear" w:color="auto" w:fill="FFFFFF"/>
        <w:spacing w:before="0" w:beforeAutospacing="0" w:after="150" w:afterAutospacing="0"/>
        <w:ind w:firstLine="709"/>
        <w:contextualSpacing/>
        <w:jc w:val="both"/>
        <w:rPr>
          <w:i/>
          <w:iCs/>
          <w:sz w:val="28"/>
          <w:szCs w:val="28"/>
        </w:rPr>
      </w:pPr>
      <w:bookmarkStart w:id="11" w:name="n121"/>
      <w:bookmarkEnd w:id="11"/>
      <w:r w:rsidRPr="00571C56">
        <w:rPr>
          <w:sz w:val="28"/>
          <w:szCs w:val="28"/>
        </w:rPr>
        <w:t xml:space="preserve">Пенсійного фонду України - для отримання відомостей про доходи осіб з реєстру застрахованих осіб Державного реєстру загальнообов’язкового державного соціального </w:t>
      </w:r>
      <w:r w:rsidR="006672B9">
        <w:rPr>
          <w:sz w:val="28"/>
          <w:szCs w:val="28"/>
        </w:rPr>
        <w:t>страхування.</w:t>
      </w:r>
    </w:p>
    <w:p w14:paraId="538B6A78" w14:textId="77777777" w:rsidR="002617E7" w:rsidRPr="00571C56" w:rsidRDefault="002617E7" w:rsidP="00571C56">
      <w:pPr>
        <w:pStyle w:val="rvps2"/>
        <w:shd w:val="clear" w:color="auto" w:fill="FFFFFF"/>
        <w:spacing w:before="0" w:beforeAutospacing="0" w:after="150" w:afterAutospacing="0"/>
        <w:ind w:firstLine="709"/>
        <w:contextualSpacing/>
        <w:jc w:val="both"/>
        <w:rPr>
          <w:sz w:val="28"/>
          <w:szCs w:val="28"/>
        </w:rPr>
      </w:pPr>
      <w:bookmarkStart w:id="12" w:name="n123"/>
      <w:bookmarkEnd w:id="12"/>
      <w:r w:rsidRPr="00571C56">
        <w:rPr>
          <w:sz w:val="28"/>
          <w:szCs w:val="28"/>
        </w:rPr>
        <w:t>ДПС, Пенсійний фонд України протягом п’яти робочих днів після надходження запиту надають уповноваженому органу інформацію про доходи/страхові виплати особи, що потребує надання соціальних послуг.</w:t>
      </w:r>
    </w:p>
    <w:p w14:paraId="26805F27" w14:textId="77777777" w:rsidR="002617E7" w:rsidRPr="00571C56" w:rsidRDefault="00343FC1" w:rsidP="00571C56">
      <w:pPr>
        <w:pStyle w:val="rvps2"/>
        <w:shd w:val="clear" w:color="auto" w:fill="FFFFFF"/>
        <w:spacing w:before="0" w:beforeAutospacing="0" w:after="150" w:afterAutospacing="0"/>
        <w:ind w:firstLine="709"/>
        <w:contextualSpacing/>
        <w:jc w:val="both"/>
        <w:rPr>
          <w:sz w:val="28"/>
          <w:szCs w:val="28"/>
        </w:rPr>
      </w:pPr>
      <w:bookmarkStart w:id="13" w:name="n360"/>
      <w:bookmarkStart w:id="14" w:name="n124"/>
      <w:bookmarkEnd w:id="13"/>
      <w:bookmarkEnd w:id="14"/>
      <w:r w:rsidRPr="00571C56">
        <w:rPr>
          <w:sz w:val="28"/>
          <w:szCs w:val="28"/>
        </w:rPr>
        <w:t>Управління</w:t>
      </w:r>
      <w:r w:rsidR="002617E7" w:rsidRPr="00571C56">
        <w:rPr>
          <w:sz w:val="28"/>
          <w:szCs w:val="28"/>
        </w:rPr>
        <w:t xml:space="preserve"> здійснює обмін даними з електронними інформаційними ресурсами ДПС, Пенсійного фонду України.</w:t>
      </w:r>
    </w:p>
    <w:p w14:paraId="25CF21AD" w14:textId="77777777" w:rsidR="002617E7" w:rsidRPr="00DA5837" w:rsidRDefault="002617E7" w:rsidP="00571C56">
      <w:pPr>
        <w:pStyle w:val="rvps2"/>
        <w:shd w:val="clear" w:color="auto" w:fill="FFFFFF"/>
        <w:spacing w:before="0" w:beforeAutospacing="0" w:after="0" w:afterAutospacing="0"/>
        <w:ind w:firstLine="709"/>
        <w:contextualSpacing/>
        <w:jc w:val="both"/>
        <w:rPr>
          <w:color w:val="333333"/>
          <w:sz w:val="28"/>
          <w:szCs w:val="28"/>
        </w:rPr>
      </w:pPr>
      <w:bookmarkStart w:id="15" w:name="n241"/>
      <w:bookmarkStart w:id="16" w:name="n125"/>
      <w:bookmarkEnd w:id="15"/>
      <w:bookmarkEnd w:id="16"/>
      <w:r w:rsidRPr="00571C56">
        <w:rPr>
          <w:sz w:val="28"/>
          <w:szCs w:val="28"/>
        </w:rPr>
        <w:t xml:space="preserve">У разі неможливості здійснення обміну інформацією, відсутності даних за необхідний період або за наявності інших отриманих доходів, інформація про які відсутня в ДПС, Пенсійному фонді України та згідно із законодавством не може бути отримана на запит </w:t>
      </w:r>
      <w:r w:rsidR="00343FC1" w:rsidRPr="00571C56">
        <w:rPr>
          <w:sz w:val="28"/>
          <w:szCs w:val="28"/>
        </w:rPr>
        <w:t>Управління</w:t>
      </w:r>
      <w:r w:rsidRPr="00571C56">
        <w:rPr>
          <w:sz w:val="28"/>
          <w:szCs w:val="28"/>
        </w:rPr>
        <w:t>, отримувач соціальної послуги подає довідки/інші документи про доходи за один квартал, який передує місяцю, що є попереднім до місяця звернення за наданням соціальних послуг</w:t>
      </w:r>
      <w:r w:rsidRPr="00DA5837">
        <w:rPr>
          <w:color w:val="333333"/>
          <w:sz w:val="28"/>
          <w:szCs w:val="28"/>
        </w:rPr>
        <w:t>.</w:t>
      </w:r>
    </w:p>
    <w:p w14:paraId="164BC0C4" w14:textId="77777777" w:rsidR="00D10792" w:rsidRPr="00515E19" w:rsidRDefault="00D10792" w:rsidP="00C61B44">
      <w:pPr>
        <w:spacing w:after="0" w:line="240" w:lineRule="auto"/>
        <w:ind w:firstLine="709"/>
        <w:contextualSpacing/>
        <w:jc w:val="both"/>
        <w:rPr>
          <w:rFonts w:ascii="Times New Roman" w:hAnsi="Times New Roman"/>
          <w:sz w:val="28"/>
          <w:szCs w:val="28"/>
          <w:lang w:eastAsia="uk-UA"/>
        </w:rPr>
      </w:pPr>
      <w:r w:rsidRPr="00DA5837">
        <w:rPr>
          <w:rFonts w:ascii="Times New Roman" w:hAnsi="Times New Roman"/>
          <w:sz w:val="28"/>
          <w:szCs w:val="28"/>
        </w:rPr>
        <w:t xml:space="preserve">Оцінювання потреб особи / сім’ї у соціальних послугах проводиться фахівцем із соціальної роботи протягом п’яти робочих днів з дати отримання заяви, звернення, повідомлення про надання соціальних послуг у порядку, встановленому Міністерством соціальної політики України, </w:t>
      </w:r>
      <w:r w:rsidRPr="00DA5837">
        <w:rPr>
          <w:rFonts w:ascii="Times New Roman" w:hAnsi="Times New Roman"/>
          <w:sz w:val="28"/>
          <w:szCs w:val="28"/>
          <w:lang w:eastAsia="uk-UA"/>
        </w:rPr>
        <w:t>із залученням у разі необхідності психолога, медичн</w:t>
      </w:r>
      <w:r w:rsidRPr="00515E19">
        <w:rPr>
          <w:rFonts w:ascii="Times New Roman" w:hAnsi="Times New Roman"/>
          <w:sz w:val="28"/>
          <w:szCs w:val="28"/>
          <w:lang w:eastAsia="uk-UA"/>
        </w:rPr>
        <w:t>ого працівника, та інших фахівців.</w:t>
      </w:r>
    </w:p>
    <w:p w14:paraId="732EEDA6" w14:textId="77777777" w:rsidR="00D10792" w:rsidRPr="00515E19" w:rsidRDefault="00D10792" w:rsidP="00A964B0">
      <w:pPr>
        <w:pStyle w:val="rvps2"/>
        <w:shd w:val="clear" w:color="auto" w:fill="FFFFFF"/>
        <w:spacing w:before="0" w:beforeAutospacing="0" w:after="0" w:afterAutospacing="0"/>
        <w:ind w:firstLine="709"/>
        <w:jc w:val="both"/>
        <w:rPr>
          <w:sz w:val="28"/>
          <w:szCs w:val="28"/>
        </w:rPr>
      </w:pPr>
      <w:r w:rsidRPr="00515E19">
        <w:rPr>
          <w:sz w:val="28"/>
          <w:szCs w:val="28"/>
        </w:rPr>
        <w:t>За результатами оцінювання потреб особи / сім’ї у соціальних послугах складається відповідний акт за формою, затвердженою Міністерством соціальної політики України, з пропозиціями щодо переліку соціальних послуг, яких потребує особа / сім’я, та подається Управлінню  для подальшого прийняття рішення про надання соціальних послуг.</w:t>
      </w:r>
    </w:p>
    <w:p w14:paraId="6A600053" w14:textId="77777777" w:rsidR="00D10792" w:rsidRPr="00515E19" w:rsidRDefault="00D10792" w:rsidP="00A964B0">
      <w:pPr>
        <w:shd w:val="clear" w:color="auto" w:fill="FFFFFF"/>
        <w:spacing w:after="0" w:line="240" w:lineRule="auto"/>
        <w:ind w:firstLine="709"/>
        <w:jc w:val="both"/>
        <w:rPr>
          <w:rFonts w:ascii="Times New Roman" w:hAnsi="Times New Roman"/>
          <w:sz w:val="28"/>
          <w:szCs w:val="28"/>
          <w:lang w:eastAsia="uk-UA"/>
        </w:rPr>
      </w:pPr>
      <w:r w:rsidRPr="00515E19">
        <w:rPr>
          <w:rFonts w:ascii="Times New Roman" w:hAnsi="Times New Roman"/>
          <w:sz w:val="28"/>
          <w:szCs w:val="28"/>
          <w:lang w:eastAsia="uk-UA"/>
        </w:rPr>
        <w:lastRenderedPageBreak/>
        <w:t>Після отримання інформації за результатами запиту чи шляхом доступу до даних державних електронних інформаційних ресурсів Управління протягом десяти робочих днів з дня одержання заяви відповідно до отриманих документів (даних) та з урахуванням результатів оцінювання потреб особи / сім’ї у соціальних послугах приймає рішення про надання чи відмову в наданні соціальних послуг</w:t>
      </w:r>
      <w:r w:rsidR="00896F44">
        <w:rPr>
          <w:rFonts w:ascii="Times New Roman" w:hAnsi="Times New Roman"/>
          <w:sz w:val="28"/>
          <w:szCs w:val="28"/>
          <w:lang w:eastAsia="uk-UA"/>
        </w:rPr>
        <w:t xml:space="preserve">, </w:t>
      </w:r>
      <w:r w:rsidRPr="00515E19">
        <w:rPr>
          <w:rFonts w:ascii="Times New Roman" w:hAnsi="Times New Roman"/>
          <w:sz w:val="28"/>
          <w:szCs w:val="28"/>
          <w:lang w:eastAsia="uk-UA"/>
        </w:rPr>
        <w:t xml:space="preserve">  що видається за формою, затвердженою Міністерством соціальної політики </w:t>
      </w:r>
      <w:r w:rsidRPr="00515E19">
        <w:rPr>
          <w:rFonts w:ascii="Times New Roman" w:hAnsi="Times New Roman"/>
          <w:sz w:val="28"/>
          <w:szCs w:val="28"/>
        </w:rPr>
        <w:t>України</w:t>
      </w:r>
      <w:r w:rsidRPr="00515E19">
        <w:rPr>
          <w:rFonts w:ascii="Times New Roman" w:hAnsi="Times New Roman"/>
          <w:sz w:val="28"/>
          <w:szCs w:val="28"/>
          <w:lang w:eastAsia="uk-UA"/>
        </w:rPr>
        <w:t>.</w:t>
      </w:r>
    </w:p>
    <w:p w14:paraId="7FF95647" w14:textId="77777777" w:rsidR="00D10792" w:rsidRPr="00515E19" w:rsidRDefault="00D10792" w:rsidP="00A964B0">
      <w:pPr>
        <w:shd w:val="clear" w:color="auto" w:fill="FFFFFF"/>
        <w:spacing w:after="0" w:line="240" w:lineRule="auto"/>
        <w:ind w:firstLine="709"/>
        <w:jc w:val="both"/>
        <w:rPr>
          <w:rFonts w:ascii="Times New Roman" w:hAnsi="Times New Roman"/>
          <w:sz w:val="28"/>
          <w:szCs w:val="28"/>
          <w:lang w:eastAsia="uk-UA"/>
        </w:rPr>
      </w:pPr>
      <w:r w:rsidRPr="00515E19">
        <w:rPr>
          <w:rFonts w:ascii="Times New Roman" w:hAnsi="Times New Roman"/>
          <w:sz w:val="28"/>
          <w:szCs w:val="28"/>
          <w:lang w:eastAsia="uk-UA"/>
        </w:rPr>
        <w:t>Про прийняте рішення особа або її законний представник інформується Управлінням не пізніше ніж через три робочі дні з дати його прийняття шляхом надання (надсилання) рішення про надання чи відмову в наданні соціальних послуг (його сканованої копії) у паперовій та/або електронній формі. У рішенні про відмову в наданні соціальних послуг обов’язково повинні бути обґрунтовані підстави відмови.</w:t>
      </w:r>
    </w:p>
    <w:p w14:paraId="1B6FD1BD" w14:textId="77777777" w:rsidR="00D10792" w:rsidRPr="00515E19" w:rsidRDefault="00D10792" w:rsidP="00A964B0">
      <w:pPr>
        <w:shd w:val="clear" w:color="auto" w:fill="FFFFFF"/>
        <w:spacing w:after="0" w:line="240" w:lineRule="auto"/>
        <w:ind w:firstLine="709"/>
        <w:jc w:val="both"/>
        <w:rPr>
          <w:rFonts w:ascii="Times New Roman" w:hAnsi="Times New Roman"/>
          <w:sz w:val="28"/>
          <w:szCs w:val="28"/>
        </w:rPr>
      </w:pPr>
      <w:r w:rsidRPr="00515E19">
        <w:rPr>
          <w:rFonts w:ascii="Times New Roman" w:hAnsi="Times New Roman"/>
          <w:sz w:val="28"/>
          <w:szCs w:val="28"/>
        </w:rPr>
        <w:t xml:space="preserve">Після надходження рішення про надання соціальних послуг </w:t>
      </w:r>
      <w:r w:rsidR="00B951B7">
        <w:rPr>
          <w:rFonts w:ascii="Times New Roman" w:hAnsi="Times New Roman"/>
          <w:sz w:val="28"/>
          <w:szCs w:val="28"/>
        </w:rPr>
        <w:t>т</w:t>
      </w:r>
      <w:r w:rsidRPr="00515E19">
        <w:rPr>
          <w:rFonts w:ascii="Times New Roman" w:hAnsi="Times New Roman"/>
          <w:sz w:val="28"/>
          <w:szCs w:val="28"/>
        </w:rPr>
        <w:t>ериторіальний центр протягом строку, визначеного в державних стандартах соціальних послуг, визначає ступінь індивідуальних потреб отримувача соціальної послуги, встановлює групу рухової активності, визначає зміст соціальних послуг, уточнює їх обсяг, складає індивідуальний план надання соціальної послуги, видає наказ про взяття отримувача соціальної послуги на обслуговування та укладає з ним договір про надання таких послуг.</w:t>
      </w:r>
    </w:p>
    <w:p w14:paraId="2BCE0186" w14:textId="77777777" w:rsidR="00D10792" w:rsidRPr="00515E19" w:rsidRDefault="00D10792" w:rsidP="00A964B0">
      <w:pPr>
        <w:spacing w:after="0" w:line="240" w:lineRule="auto"/>
        <w:ind w:firstLine="709"/>
        <w:jc w:val="both"/>
        <w:rPr>
          <w:rFonts w:ascii="Times New Roman" w:hAnsi="Times New Roman"/>
          <w:sz w:val="28"/>
          <w:szCs w:val="28"/>
          <w:lang w:eastAsia="uk-UA"/>
        </w:rPr>
      </w:pPr>
      <w:r w:rsidRPr="00515E19">
        <w:rPr>
          <w:rFonts w:ascii="Times New Roman" w:hAnsi="Times New Roman"/>
          <w:sz w:val="28"/>
          <w:szCs w:val="28"/>
          <w:lang w:eastAsia="uk-UA"/>
        </w:rPr>
        <w:t>Обсяг та зміст соціальної послуги для кожного її отримувача визначаються індивідуально залежно від його потреб і зазначаються в індивідуальному плані надання соціальної послуги, що є невід’ємною частиною договору про надання соціальної послуги. Якщо особі одночасно надаватимуться декілька соціальних послуг, заходи щодо кожної соціальної послуги, їх періодичність, строки та обсяг їх виконання зазначаються в окремих розділах одного індивідуального плану.</w:t>
      </w:r>
    </w:p>
    <w:p w14:paraId="191D3E8F" w14:textId="77777777" w:rsidR="00D10792" w:rsidRPr="00515E19" w:rsidRDefault="00D10792" w:rsidP="00A964B0">
      <w:pPr>
        <w:spacing w:after="0" w:line="240" w:lineRule="auto"/>
        <w:ind w:firstLine="709"/>
        <w:jc w:val="both"/>
        <w:rPr>
          <w:rFonts w:ascii="Times New Roman" w:hAnsi="Times New Roman"/>
          <w:sz w:val="28"/>
          <w:szCs w:val="28"/>
          <w:lang w:eastAsia="uk-UA"/>
        </w:rPr>
      </w:pPr>
      <w:r w:rsidRPr="00515E19">
        <w:rPr>
          <w:rFonts w:ascii="Times New Roman" w:hAnsi="Times New Roman"/>
          <w:sz w:val="28"/>
          <w:szCs w:val="28"/>
          <w:lang w:eastAsia="uk-UA"/>
        </w:rPr>
        <w:t>У разі виявлення потреби особи в інших соціальних послугах надавач протягом трьох робочих днів письмово інформує про це уповноважений орган для прийняття ним відповідного рішення.</w:t>
      </w:r>
    </w:p>
    <w:p w14:paraId="11F5B55D" w14:textId="77777777" w:rsidR="00D10792" w:rsidRPr="00515E19" w:rsidRDefault="00D10792" w:rsidP="00A964B0">
      <w:pPr>
        <w:spacing w:after="0" w:line="240" w:lineRule="auto"/>
        <w:ind w:firstLine="709"/>
        <w:jc w:val="both"/>
        <w:rPr>
          <w:rFonts w:ascii="Times New Roman" w:hAnsi="Times New Roman"/>
          <w:sz w:val="28"/>
          <w:szCs w:val="28"/>
          <w:lang w:eastAsia="uk-UA"/>
        </w:rPr>
      </w:pPr>
      <w:r w:rsidRPr="00515E19">
        <w:rPr>
          <w:rFonts w:ascii="Times New Roman" w:hAnsi="Times New Roman"/>
          <w:sz w:val="28"/>
          <w:szCs w:val="28"/>
          <w:lang w:eastAsia="uk-UA"/>
        </w:rPr>
        <w:t xml:space="preserve">Для продовження надання соціальних послуг оцінювання потреб у соціальних послугах особи / сім’ї проводиться </w:t>
      </w:r>
      <w:r w:rsidR="007E0489">
        <w:rPr>
          <w:rFonts w:ascii="Times New Roman" w:hAnsi="Times New Roman"/>
          <w:sz w:val="28"/>
          <w:szCs w:val="28"/>
          <w:lang w:eastAsia="uk-UA"/>
        </w:rPr>
        <w:t>т</w:t>
      </w:r>
      <w:r w:rsidRPr="00515E19">
        <w:rPr>
          <w:rFonts w:ascii="Times New Roman" w:hAnsi="Times New Roman"/>
          <w:sz w:val="28"/>
          <w:szCs w:val="28"/>
          <w:lang w:eastAsia="uk-UA"/>
        </w:rPr>
        <w:t>ериторіальним центром.</w:t>
      </w:r>
    </w:p>
    <w:p w14:paraId="1A3B7A38" w14:textId="77777777" w:rsidR="00D10792" w:rsidRPr="00515E19" w:rsidRDefault="00D10792" w:rsidP="00A964B0">
      <w:pPr>
        <w:pStyle w:val="rvps2"/>
        <w:shd w:val="clear" w:color="auto" w:fill="FFFFFF"/>
        <w:spacing w:before="0" w:beforeAutospacing="0" w:after="0" w:afterAutospacing="0"/>
        <w:ind w:firstLine="709"/>
        <w:jc w:val="both"/>
        <w:rPr>
          <w:sz w:val="28"/>
          <w:szCs w:val="28"/>
          <w:lang w:eastAsia="en-US"/>
        </w:rPr>
      </w:pPr>
      <w:bookmarkStart w:id="17" w:name="n258"/>
      <w:bookmarkStart w:id="18" w:name="n259"/>
      <w:bookmarkStart w:id="19" w:name="o109"/>
      <w:bookmarkEnd w:id="17"/>
      <w:bookmarkEnd w:id="18"/>
      <w:bookmarkEnd w:id="19"/>
      <w:r w:rsidRPr="00515E19">
        <w:rPr>
          <w:sz w:val="28"/>
          <w:szCs w:val="28"/>
          <w:lang w:eastAsia="en-US"/>
        </w:rPr>
        <w:t xml:space="preserve">Якщо особа, яка потребує соціальних послуг, за віком або за станом здоров’я не спроможна самостійно прийняти рішення про необхідність їх отримання, таке рішення може прийняти опікун чи піклувальник. </w:t>
      </w:r>
    </w:p>
    <w:p w14:paraId="76CC6A1E" w14:textId="77777777" w:rsidR="00D10792" w:rsidRDefault="00D10792" w:rsidP="00A964B0">
      <w:pPr>
        <w:pStyle w:val="rvps2"/>
        <w:shd w:val="clear" w:color="auto" w:fill="FFFFFF"/>
        <w:spacing w:before="0" w:beforeAutospacing="0" w:after="0" w:afterAutospacing="0"/>
        <w:ind w:firstLine="709"/>
        <w:contextualSpacing/>
        <w:jc w:val="both"/>
        <w:rPr>
          <w:sz w:val="28"/>
          <w:szCs w:val="28"/>
          <w:lang w:eastAsia="en-US"/>
        </w:rPr>
      </w:pPr>
      <w:bookmarkStart w:id="20" w:name="o110"/>
      <w:bookmarkEnd w:id="20"/>
      <w:r w:rsidRPr="00515E19">
        <w:rPr>
          <w:sz w:val="28"/>
          <w:szCs w:val="28"/>
          <w:lang w:eastAsia="en-US"/>
        </w:rPr>
        <w:t>Форми заяви, медичного висновку, договору про</w:t>
      </w:r>
      <w:r>
        <w:rPr>
          <w:sz w:val="28"/>
          <w:szCs w:val="28"/>
          <w:lang w:eastAsia="en-US"/>
        </w:rPr>
        <w:t xml:space="preserve"> надання соціальних послуг, акту</w:t>
      </w:r>
      <w:r w:rsidRPr="00515E19">
        <w:rPr>
          <w:sz w:val="28"/>
          <w:szCs w:val="28"/>
          <w:lang w:eastAsia="en-US"/>
        </w:rPr>
        <w:t xml:space="preserve"> оцінювання індивідуальних потреб отримувача соціальної послуги, журналу обліку осіб, яких обслуговує </w:t>
      </w:r>
      <w:r w:rsidR="0074013C">
        <w:rPr>
          <w:sz w:val="28"/>
          <w:szCs w:val="28"/>
          <w:lang w:eastAsia="en-US"/>
        </w:rPr>
        <w:t>т</w:t>
      </w:r>
      <w:r w:rsidRPr="00515E19">
        <w:rPr>
          <w:sz w:val="28"/>
          <w:szCs w:val="28"/>
          <w:lang w:eastAsia="en-US"/>
        </w:rPr>
        <w:t xml:space="preserve">ериторіальний центр, затверджує </w:t>
      </w:r>
      <w:r w:rsidRPr="00515E19">
        <w:rPr>
          <w:sz w:val="28"/>
          <w:szCs w:val="28"/>
        </w:rPr>
        <w:t>Міністерство соціальної політики України</w:t>
      </w:r>
      <w:r w:rsidRPr="00515E19">
        <w:rPr>
          <w:sz w:val="28"/>
          <w:szCs w:val="28"/>
          <w:lang w:eastAsia="en-US"/>
        </w:rPr>
        <w:t xml:space="preserve"> в установленому порядку.</w:t>
      </w:r>
    </w:p>
    <w:p w14:paraId="1B0FEE72" w14:textId="77777777" w:rsidR="00896F44" w:rsidRPr="00C61B44" w:rsidRDefault="00896F44" w:rsidP="00571C56">
      <w:pPr>
        <w:spacing w:after="0" w:line="240" w:lineRule="auto"/>
        <w:ind w:firstLine="709"/>
        <w:contextualSpacing/>
        <w:jc w:val="both"/>
        <w:rPr>
          <w:rFonts w:ascii="Times New Roman" w:hAnsi="Times New Roman"/>
          <w:sz w:val="28"/>
          <w:szCs w:val="28"/>
          <w:lang w:eastAsia="uk-UA"/>
        </w:rPr>
      </w:pPr>
      <w:r>
        <w:rPr>
          <w:rFonts w:ascii="Times New Roman" w:hAnsi="Times New Roman"/>
          <w:sz w:val="28"/>
          <w:szCs w:val="28"/>
          <w:lang w:eastAsia="uk-UA"/>
        </w:rPr>
        <w:t xml:space="preserve">5. </w:t>
      </w:r>
      <w:r w:rsidRPr="00C63C08">
        <w:rPr>
          <w:rFonts w:ascii="Times New Roman" w:hAnsi="Times New Roman"/>
          <w:sz w:val="28"/>
          <w:szCs w:val="28"/>
          <w:lang w:eastAsia="uk-UA"/>
        </w:rPr>
        <w:t xml:space="preserve">На кожну особу, яку </w:t>
      </w:r>
      <w:r w:rsidRPr="00C61B44">
        <w:rPr>
          <w:rFonts w:ascii="Times New Roman" w:hAnsi="Times New Roman"/>
          <w:sz w:val="28"/>
          <w:szCs w:val="28"/>
          <w:lang w:eastAsia="uk-UA"/>
        </w:rPr>
        <w:t>обслуговує територіальний центр, ведеться особова справа з дотриманням вимог законів України «Про захист персональних даних» і «Про інформацію».</w:t>
      </w:r>
    </w:p>
    <w:p w14:paraId="4D3B5478" w14:textId="77777777" w:rsidR="00896F44" w:rsidRPr="00C61B44" w:rsidRDefault="00896F44" w:rsidP="00571C56">
      <w:pPr>
        <w:pStyle w:val="rvps2"/>
        <w:shd w:val="clear" w:color="auto" w:fill="FFFFFF"/>
        <w:spacing w:before="0" w:beforeAutospacing="0" w:after="150" w:afterAutospacing="0"/>
        <w:ind w:firstLine="709"/>
        <w:contextualSpacing/>
        <w:jc w:val="both"/>
        <w:rPr>
          <w:sz w:val="28"/>
          <w:szCs w:val="28"/>
        </w:rPr>
      </w:pPr>
      <w:r w:rsidRPr="00C61B44">
        <w:rPr>
          <w:sz w:val="28"/>
          <w:szCs w:val="28"/>
        </w:rPr>
        <w:lastRenderedPageBreak/>
        <w:t xml:space="preserve">Документи, на підставі яких прийнято рішення про надання соціальних послуг або відмову в їх наданні, формуються  в особову справу отримувача соціальних послуг/особи, яка потребує надання соціальних послуг (у паперовій та/або в електронній формі).   Формування, облік та зберігання особової справи проводиться у відділенні, яке обслуговує особу постійно.  </w:t>
      </w:r>
    </w:p>
    <w:p w14:paraId="78245D40" w14:textId="77777777" w:rsidR="00896F44" w:rsidRPr="00C61B44" w:rsidRDefault="00896F44" w:rsidP="00571C56">
      <w:pPr>
        <w:pStyle w:val="rvps2"/>
        <w:shd w:val="clear" w:color="auto" w:fill="FFFFFF"/>
        <w:spacing w:before="0" w:beforeAutospacing="0" w:after="150" w:afterAutospacing="0"/>
        <w:ind w:firstLine="709"/>
        <w:contextualSpacing/>
        <w:jc w:val="both"/>
        <w:rPr>
          <w:sz w:val="28"/>
          <w:szCs w:val="28"/>
        </w:rPr>
      </w:pPr>
      <w:r w:rsidRPr="00C61B44">
        <w:rPr>
          <w:sz w:val="28"/>
          <w:szCs w:val="28"/>
        </w:rPr>
        <w:t xml:space="preserve">Соціальні послуги надаються відповідно до державних стандартів соціальних послуг, затверджених </w:t>
      </w:r>
      <w:proofErr w:type="spellStart"/>
      <w:r w:rsidRPr="00C61B44">
        <w:rPr>
          <w:sz w:val="28"/>
          <w:szCs w:val="28"/>
        </w:rPr>
        <w:t>Мінсоцполітики</w:t>
      </w:r>
      <w:proofErr w:type="spellEnd"/>
      <w:r w:rsidRPr="00C61B44">
        <w:rPr>
          <w:sz w:val="28"/>
          <w:szCs w:val="28"/>
        </w:rPr>
        <w:t>.</w:t>
      </w:r>
    </w:p>
    <w:p w14:paraId="261A6267" w14:textId="77777777" w:rsidR="00D10792" w:rsidRPr="00C61B44" w:rsidRDefault="00896F44" w:rsidP="00571C56">
      <w:pPr>
        <w:pStyle w:val="rvps2"/>
        <w:shd w:val="clear" w:color="auto" w:fill="FFFFFF"/>
        <w:spacing w:before="0" w:beforeAutospacing="0" w:after="0" w:afterAutospacing="0"/>
        <w:ind w:firstLine="709"/>
        <w:contextualSpacing/>
        <w:jc w:val="both"/>
        <w:rPr>
          <w:sz w:val="28"/>
          <w:szCs w:val="28"/>
          <w:lang w:eastAsia="en-US"/>
        </w:rPr>
      </w:pPr>
      <w:r w:rsidRPr="00C61B44">
        <w:rPr>
          <w:sz w:val="28"/>
          <w:szCs w:val="28"/>
        </w:rPr>
        <w:t>6</w:t>
      </w:r>
      <w:r w:rsidR="00D10792" w:rsidRPr="00C61B44">
        <w:rPr>
          <w:sz w:val="28"/>
          <w:szCs w:val="28"/>
        </w:rPr>
        <w:t xml:space="preserve">. </w:t>
      </w:r>
      <w:bookmarkStart w:id="21" w:name="_Hlk117241437"/>
      <w:r w:rsidR="00D10792" w:rsidRPr="00C61B44">
        <w:rPr>
          <w:sz w:val="28"/>
          <w:szCs w:val="28"/>
        </w:rPr>
        <w:t xml:space="preserve">Територіальний центр надає соціальні послуги за рахунок бюджетних коштів, з установленням </w:t>
      </w:r>
      <w:r w:rsidR="00D10792" w:rsidRPr="00C61B44">
        <w:rPr>
          <w:sz w:val="28"/>
          <w:szCs w:val="28"/>
          <w:lang w:eastAsia="en-US"/>
        </w:rPr>
        <w:t>диференційованої плати, за рахунок отримувача соціальних послуг (третьої особи, законного представника).</w:t>
      </w:r>
      <w:bookmarkEnd w:id="21"/>
    </w:p>
    <w:p w14:paraId="5D3DD086" w14:textId="77777777" w:rsidR="00D10792" w:rsidRPr="00C61B44" w:rsidRDefault="00D10792" w:rsidP="00571C56">
      <w:pPr>
        <w:shd w:val="clear" w:color="auto" w:fill="FFFFFF"/>
        <w:spacing w:after="0" w:line="240" w:lineRule="auto"/>
        <w:ind w:firstLine="709"/>
        <w:jc w:val="both"/>
        <w:rPr>
          <w:rFonts w:ascii="Times New Roman" w:hAnsi="Times New Roman"/>
          <w:sz w:val="28"/>
          <w:szCs w:val="28"/>
        </w:rPr>
      </w:pPr>
      <w:r w:rsidRPr="00C61B44">
        <w:rPr>
          <w:rFonts w:ascii="Times New Roman" w:hAnsi="Times New Roman"/>
          <w:sz w:val="28"/>
          <w:szCs w:val="28"/>
        </w:rPr>
        <w:t>Територіальний центр забезпечує надання соціальних послуг за рахунок бюджетних коштів (безоплатно) в обсязі, визначеному державними стандартами:</w:t>
      </w:r>
    </w:p>
    <w:p w14:paraId="27758CFB" w14:textId="77777777" w:rsidR="00D10792" w:rsidRPr="00C61B44" w:rsidRDefault="00D10792" w:rsidP="00A964B0">
      <w:pPr>
        <w:pStyle w:val="ac"/>
        <w:shd w:val="clear" w:color="auto" w:fill="FFFFFF"/>
        <w:spacing w:after="0" w:line="240" w:lineRule="auto"/>
        <w:ind w:left="0" w:firstLine="709"/>
        <w:jc w:val="both"/>
        <w:rPr>
          <w:rFonts w:ascii="Times New Roman" w:hAnsi="Times New Roman"/>
          <w:bCs/>
          <w:sz w:val="28"/>
          <w:szCs w:val="28"/>
        </w:rPr>
      </w:pPr>
      <w:r w:rsidRPr="00C61B44">
        <w:rPr>
          <w:rFonts w:ascii="Times New Roman" w:hAnsi="Times New Roman"/>
          <w:bCs/>
          <w:sz w:val="28"/>
          <w:szCs w:val="28"/>
        </w:rPr>
        <w:t>– особам з інвалідністю І групи – усі соціальні послуги, зазначені в пункті  1 цього Порядку;</w:t>
      </w:r>
    </w:p>
    <w:p w14:paraId="63AE4D07" w14:textId="77777777" w:rsidR="00D10792" w:rsidRDefault="00D10792" w:rsidP="00A964B0">
      <w:pPr>
        <w:pStyle w:val="HTML"/>
        <w:tabs>
          <w:tab w:val="clear" w:pos="916"/>
          <w:tab w:val="left" w:pos="0"/>
        </w:tabs>
        <w:ind w:firstLine="709"/>
        <w:contextualSpacing/>
        <w:jc w:val="both"/>
        <w:rPr>
          <w:rFonts w:ascii="Times New Roman" w:hAnsi="Times New Roman"/>
          <w:sz w:val="28"/>
          <w:szCs w:val="28"/>
          <w:shd w:val="clear" w:color="auto" w:fill="FFFFFF"/>
        </w:rPr>
      </w:pPr>
      <w:r w:rsidRPr="00C61B44">
        <w:rPr>
          <w:rFonts w:ascii="Times New Roman" w:hAnsi="Times New Roman"/>
          <w:bCs/>
          <w:sz w:val="28"/>
          <w:szCs w:val="28"/>
        </w:rPr>
        <w:t>– особам, зазначеним у пункті 2 цього Порядку – інформування, консультування, представництво інтересів,  соціальна адаптація, надання притулку,</w:t>
      </w:r>
      <w:r w:rsidRPr="00C61B44">
        <w:rPr>
          <w:rFonts w:ascii="Times New Roman" w:hAnsi="Times New Roman"/>
          <w:sz w:val="28"/>
          <w:szCs w:val="28"/>
        </w:rPr>
        <w:t xml:space="preserve">  натуральна допомога;  соціальна </w:t>
      </w:r>
      <w:r w:rsidRPr="00556A17">
        <w:rPr>
          <w:rFonts w:ascii="Times New Roman" w:hAnsi="Times New Roman"/>
          <w:sz w:val="28"/>
          <w:szCs w:val="28"/>
        </w:rPr>
        <w:t xml:space="preserve">адаптація </w:t>
      </w:r>
      <w:r w:rsidRPr="00556A17">
        <w:rPr>
          <w:rFonts w:ascii="Times New Roman" w:hAnsi="Times New Roman"/>
          <w:color w:val="333333"/>
          <w:sz w:val="28"/>
          <w:szCs w:val="28"/>
          <w:shd w:val="clear" w:color="auto" w:fill="FFFFFF"/>
        </w:rPr>
        <w:t xml:space="preserve"> ветеранів війни та членів їхніх сімей</w:t>
      </w:r>
      <w:r>
        <w:rPr>
          <w:rFonts w:ascii="Times New Roman" w:hAnsi="Times New Roman"/>
          <w:color w:val="333333"/>
          <w:sz w:val="28"/>
          <w:szCs w:val="28"/>
          <w:shd w:val="clear" w:color="auto" w:fill="FFFFFF"/>
        </w:rPr>
        <w:t xml:space="preserve">; </w:t>
      </w:r>
      <w:r w:rsidRPr="00556A17">
        <w:rPr>
          <w:rFonts w:ascii="Times New Roman" w:hAnsi="Times New Roman"/>
          <w:sz w:val="28"/>
          <w:szCs w:val="28"/>
        </w:rPr>
        <w:t xml:space="preserve"> підтримка переходу </w:t>
      </w:r>
      <w:r w:rsidRPr="00556A17">
        <w:rPr>
          <w:rFonts w:ascii="Times New Roman" w:hAnsi="Times New Roman"/>
          <w:sz w:val="28"/>
          <w:szCs w:val="28"/>
          <w:shd w:val="clear" w:color="auto" w:fill="FFFFFF"/>
        </w:rPr>
        <w:t>від військової служби до цивільного</w:t>
      </w:r>
      <w:r w:rsidRPr="00223F7B">
        <w:rPr>
          <w:rFonts w:ascii="Times New Roman" w:hAnsi="Times New Roman"/>
          <w:sz w:val="28"/>
          <w:szCs w:val="28"/>
          <w:shd w:val="clear" w:color="auto" w:fill="FFFFFF"/>
        </w:rPr>
        <w:t xml:space="preserve"> життя ветеранів;</w:t>
      </w:r>
    </w:p>
    <w:p w14:paraId="30CDE933" w14:textId="77777777" w:rsidR="00D10792" w:rsidRPr="00515E19" w:rsidRDefault="00D10792" w:rsidP="00A964B0">
      <w:pPr>
        <w:pStyle w:val="ac"/>
        <w:shd w:val="clear" w:color="auto" w:fill="FFFFFF"/>
        <w:spacing w:after="0" w:line="240" w:lineRule="auto"/>
        <w:ind w:left="0" w:firstLine="709"/>
        <w:jc w:val="both"/>
        <w:rPr>
          <w:rFonts w:ascii="Times New Roman" w:hAnsi="Times New Roman"/>
          <w:bCs/>
          <w:sz w:val="28"/>
          <w:szCs w:val="28"/>
        </w:rPr>
      </w:pPr>
      <w:r w:rsidRPr="00515E19">
        <w:rPr>
          <w:rFonts w:ascii="Times New Roman" w:hAnsi="Times New Roman"/>
          <w:bCs/>
          <w:sz w:val="28"/>
          <w:szCs w:val="28"/>
        </w:rPr>
        <w:t xml:space="preserve">– особам, зазначеним у </w:t>
      </w:r>
      <w:r>
        <w:rPr>
          <w:rFonts w:ascii="Times New Roman" w:hAnsi="Times New Roman"/>
          <w:bCs/>
          <w:sz w:val="28"/>
          <w:szCs w:val="28"/>
        </w:rPr>
        <w:t>під</w:t>
      </w:r>
      <w:r w:rsidRPr="00515E19">
        <w:rPr>
          <w:rFonts w:ascii="Times New Roman" w:hAnsi="Times New Roman"/>
          <w:bCs/>
          <w:sz w:val="28"/>
          <w:szCs w:val="28"/>
        </w:rPr>
        <w:t xml:space="preserve">пункті </w:t>
      </w:r>
      <w:r>
        <w:rPr>
          <w:rFonts w:ascii="Times New Roman" w:hAnsi="Times New Roman"/>
          <w:bCs/>
          <w:sz w:val="28"/>
          <w:szCs w:val="28"/>
        </w:rPr>
        <w:t xml:space="preserve">  2.7 </w:t>
      </w:r>
      <w:r w:rsidRPr="00515E19">
        <w:rPr>
          <w:rFonts w:ascii="Times New Roman" w:hAnsi="Times New Roman"/>
          <w:bCs/>
          <w:sz w:val="28"/>
          <w:szCs w:val="28"/>
        </w:rPr>
        <w:t xml:space="preserve"> цього Переліку, – усі соціальні послуги, зазначені в пункті </w:t>
      </w:r>
      <w:r>
        <w:rPr>
          <w:rFonts w:ascii="Times New Roman" w:hAnsi="Times New Roman"/>
          <w:bCs/>
          <w:sz w:val="28"/>
          <w:szCs w:val="28"/>
        </w:rPr>
        <w:t>1 цього Переліку;</w:t>
      </w:r>
    </w:p>
    <w:p w14:paraId="66781354" w14:textId="77777777" w:rsidR="00D10792" w:rsidRPr="006F1F1F" w:rsidRDefault="00D10792" w:rsidP="00A964B0">
      <w:pPr>
        <w:pStyle w:val="ac"/>
        <w:shd w:val="clear" w:color="auto" w:fill="FFFFFF"/>
        <w:spacing w:after="0" w:line="240" w:lineRule="auto"/>
        <w:ind w:left="0" w:firstLine="709"/>
        <w:jc w:val="both"/>
        <w:rPr>
          <w:rFonts w:ascii="Times New Roman" w:hAnsi="Times New Roman"/>
          <w:bCs/>
          <w:sz w:val="28"/>
          <w:szCs w:val="28"/>
        </w:rPr>
      </w:pPr>
      <w:r>
        <w:rPr>
          <w:rFonts w:ascii="Times New Roman" w:hAnsi="Times New Roman"/>
          <w:bCs/>
          <w:sz w:val="28"/>
          <w:szCs w:val="28"/>
        </w:rPr>
        <w:t xml:space="preserve"> </w:t>
      </w:r>
      <w:r w:rsidRPr="00515E19">
        <w:rPr>
          <w:rFonts w:ascii="Times New Roman" w:hAnsi="Times New Roman"/>
          <w:bCs/>
          <w:sz w:val="28"/>
          <w:szCs w:val="28"/>
        </w:rPr>
        <w:t xml:space="preserve">– особам, зазначеним у пункті 2 цього </w:t>
      </w:r>
      <w:r w:rsidR="00764A0D" w:rsidRPr="00515E19">
        <w:rPr>
          <w:rFonts w:ascii="Times New Roman" w:hAnsi="Times New Roman"/>
          <w:bCs/>
          <w:sz w:val="28"/>
          <w:szCs w:val="28"/>
        </w:rPr>
        <w:t>П</w:t>
      </w:r>
      <w:r w:rsidR="00764A0D">
        <w:rPr>
          <w:rFonts w:ascii="Times New Roman" w:hAnsi="Times New Roman"/>
          <w:bCs/>
          <w:sz w:val="28"/>
          <w:szCs w:val="28"/>
        </w:rPr>
        <w:t>ереліку</w:t>
      </w:r>
      <w:r w:rsidRPr="00515E19">
        <w:rPr>
          <w:rFonts w:ascii="Times New Roman" w:hAnsi="Times New Roman"/>
          <w:bCs/>
          <w:sz w:val="28"/>
          <w:szCs w:val="28"/>
        </w:rPr>
        <w:t xml:space="preserve">, середньомісячний сукупний дохід яких становить менше ніж </w:t>
      </w:r>
      <w:r>
        <w:rPr>
          <w:rFonts w:ascii="Times New Roman" w:hAnsi="Times New Roman"/>
          <w:bCs/>
          <w:sz w:val="28"/>
          <w:szCs w:val="28"/>
        </w:rPr>
        <w:t>два</w:t>
      </w:r>
      <w:r w:rsidRPr="00515E19">
        <w:rPr>
          <w:rFonts w:ascii="Times New Roman" w:hAnsi="Times New Roman"/>
          <w:bCs/>
          <w:sz w:val="28"/>
          <w:szCs w:val="28"/>
        </w:rPr>
        <w:t xml:space="preserve"> прожиткові мінімуми для відповідної категорії осіб, – усі соціальні послуги, зазначені в </w:t>
      </w:r>
      <w:r>
        <w:rPr>
          <w:rFonts w:ascii="Times New Roman" w:hAnsi="Times New Roman"/>
          <w:bCs/>
          <w:sz w:val="28"/>
          <w:szCs w:val="28"/>
        </w:rPr>
        <w:t>пункті 1  цього Порядку.</w:t>
      </w:r>
    </w:p>
    <w:p w14:paraId="278A7A7F" w14:textId="77777777" w:rsidR="00D10792" w:rsidRPr="002D60DB" w:rsidRDefault="00D10792" w:rsidP="00A964B0">
      <w:pPr>
        <w:pStyle w:val="rvps2"/>
        <w:shd w:val="clear" w:color="auto" w:fill="FFFFFF"/>
        <w:spacing w:before="0" w:beforeAutospacing="0" w:after="0" w:afterAutospacing="0"/>
        <w:ind w:firstLine="709"/>
        <w:jc w:val="both"/>
        <w:rPr>
          <w:sz w:val="28"/>
          <w:szCs w:val="28"/>
          <w:lang w:eastAsia="en-US"/>
        </w:rPr>
      </w:pPr>
      <w:r w:rsidRPr="00515E19">
        <w:rPr>
          <w:sz w:val="28"/>
          <w:szCs w:val="28"/>
          <w:lang w:eastAsia="en-US"/>
        </w:rPr>
        <w:t xml:space="preserve">Територіальний центр може надавати соціальні послуги в обсязі, визначеному державними стандартами соціальних послуг, </w:t>
      </w:r>
      <w:r w:rsidRPr="002D60DB">
        <w:rPr>
          <w:sz w:val="28"/>
          <w:szCs w:val="28"/>
          <w:lang w:eastAsia="en-US"/>
        </w:rPr>
        <w:t xml:space="preserve">з установленням диференційованої плати у визначеному законодавством </w:t>
      </w:r>
      <w:hyperlink r:id="rId8" w:anchor="w111" w:history="1">
        <w:r w:rsidRPr="002D60DB">
          <w:rPr>
            <w:rStyle w:val="a5"/>
            <w:color w:val="auto"/>
            <w:sz w:val="28"/>
            <w:szCs w:val="28"/>
            <w:u w:val="none"/>
            <w:lang w:eastAsia="en-US"/>
          </w:rPr>
          <w:t>поряд</w:t>
        </w:r>
      </w:hyperlink>
      <w:r w:rsidRPr="002D60DB">
        <w:rPr>
          <w:sz w:val="28"/>
          <w:szCs w:val="28"/>
          <w:lang w:eastAsia="en-US"/>
        </w:rPr>
        <w:t xml:space="preserve">ку особам, зазначеним у пункті  </w:t>
      </w:r>
      <w:r w:rsidRPr="002D60DB">
        <w:rPr>
          <w:bCs/>
          <w:sz w:val="28"/>
          <w:szCs w:val="28"/>
        </w:rPr>
        <w:t>2 цього Порядку</w:t>
      </w:r>
      <w:r w:rsidRPr="002D60DB">
        <w:rPr>
          <w:sz w:val="28"/>
          <w:szCs w:val="28"/>
          <w:lang w:eastAsia="en-US"/>
        </w:rPr>
        <w:t xml:space="preserve">, середньомісячний сукупний дохід яких перевищує два прожиткові мінімуми, однак не перевищує чотирьох прожиткових мінімумів для відповідної категорії осіб. </w:t>
      </w:r>
    </w:p>
    <w:p w14:paraId="068A3315" w14:textId="77777777" w:rsidR="00D10792" w:rsidRPr="002D60DB" w:rsidRDefault="00D10792" w:rsidP="00A964B0">
      <w:pPr>
        <w:pStyle w:val="rvps2"/>
        <w:shd w:val="clear" w:color="auto" w:fill="FFFFFF"/>
        <w:spacing w:before="0" w:beforeAutospacing="0" w:after="0" w:afterAutospacing="0"/>
        <w:ind w:firstLine="709"/>
        <w:jc w:val="both"/>
        <w:rPr>
          <w:sz w:val="28"/>
          <w:szCs w:val="28"/>
          <w:lang w:eastAsia="en-US"/>
        </w:rPr>
      </w:pPr>
      <w:r w:rsidRPr="002D60DB">
        <w:rPr>
          <w:sz w:val="28"/>
          <w:szCs w:val="28"/>
          <w:lang w:eastAsia="en-US"/>
        </w:rPr>
        <w:t>Соціальні послуги понад обсяг, визначений державними стандартами соціальних послуг, надаються за плату.</w:t>
      </w:r>
    </w:p>
    <w:p w14:paraId="7ED6510A" w14:textId="77777777" w:rsidR="002D60DB" w:rsidRPr="002D60DB" w:rsidRDefault="002D60DB" w:rsidP="00A964B0">
      <w:pPr>
        <w:pStyle w:val="rvps2"/>
        <w:shd w:val="clear" w:color="auto" w:fill="FFFFFF"/>
        <w:spacing w:before="0" w:beforeAutospacing="0" w:after="0" w:afterAutospacing="0"/>
        <w:ind w:firstLine="709"/>
        <w:jc w:val="both"/>
        <w:rPr>
          <w:sz w:val="28"/>
          <w:szCs w:val="28"/>
          <w:lang w:eastAsia="en-US"/>
        </w:rPr>
      </w:pPr>
      <w:r w:rsidRPr="002D60DB">
        <w:rPr>
          <w:sz w:val="28"/>
          <w:szCs w:val="28"/>
          <w:lang w:eastAsia="en-US"/>
        </w:rPr>
        <w:t>Територіальний центр може надавати соціальні послуги мешканцям інших громад  відповідно до укладених  Договорів про спів</w:t>
      </w:r>
      <w:r w:rsidR="0096038A">
        <w:rPr>
          <w:sz w:val="28"/>
          <w:szCs w:val="28"/>
          <w:lang w:eastAsia="en-US"/>
        </w:rPr>
        <w:t>п</w:t>
      </w:r>
      <w:r w:rsidRPr="002D60DB">
        <w:rPr>
          <w:sz w:val="28"/>
          <w:szCs w:val="28"/>
          <w:lang w:eastAsia="en-US"/>
        </w:rPr>
        <w:t>рацю  в сфері надання соціальних послуг.</w:t>
      </w:r>
    </w:p>
    <w:p w14:paraId="7EEFF779" w14:textId="77777777" w:rsidR="00D10792" w:rsidRPr="002D60DB" w:rsidRDefault="00D10792" w:rsidP="00A964B0">
      <w:pPr>
        <w:spacing w:after="0" w:line="240" w:lineRule="auto"/>
        <w:ind w:firstLine="709"/>
        <w:jc w:val="both"/>
        <w:rPr>
          <w:rFonts w:ascii="Times New Roman" w:hAnsi="Times New Roman"/>
          <w:bCs/>
          <w:sz w:val="28"/>
          <w:szCs w:val="28"/>
        </w:rPr>
      </w:pPr>
      <w:r w:rsidRPr="002D60DB">
        <w:rPr>
          <w:rFonts w:ascii="Times New Roman" w:hAnsi="Times New Roman"/>
          <w:bCs/>
          <w:sz w:val="28"/>
          <w:szCs w:val="28"/>
        </w:rPr>
        <w:t xml:space="preserve">Територіальний центр надає платні соціальні послуги (за рахунок отримувача соціальних послуг або третіх осіб відповідно до законодавства) у </w:t>
      </w:r>
      <w:hyperlink r:id="rId9" w:anchor="w111" w:history="1">
        <w:r w:rsidRPr="002D60DB">
          <w:rPr>
            <w:rStyle w:val="a5"/>
            <w:rFonts w:ascii="Times New Roman" w:hAnsi="Times New Roman"/>
            <w:bCs/>
            <w:color w:val="auto"/>
            <w:sz w:val="28"/>
            <w:szCs w:val="28"/>
            <w:u w:val="none"/>
          </w:rPr>
          <w:t>поряд</w:t>
        </w:r>
      </w:hyperlink>
      <w:r w:rsidRPr="002D60DB">
        <w:rPr>
          <w:rFonts w:ascii="Times New Roman" w:hAnsi="Times New Roman"/>
          <w:bCs/>
          <w:sz w:val="28"/>
          <w:szCs w:val="28"/>
        </w:rPr>
        <w:t xml:space="preserve">ку, визначеному законодавством: </w:t>
      </w:r>
    </w:p>
    <w:p w14:paraId="56F5CD20" w14:textId="77777777" w:rsidR="00D10792" w:rsidRPr="002D60DB" w:rsidRDefault="00D10792" w:rsidP="00A964B0">
      <w:pPr>
        <w:spacing w:after="0" w:line="240" w:lineRule="auto"/>
        <w:ind w:firstLine="709"/>
        <w:jc w:val="both"/>
        <w:rPr>
          <w:rFonts w:ascii="Times New Roman" w:hAnsi="Times New Roman"/>
          <w:sz w:val="28"/>
          <w:szCs w:val="28"/>
        </w:rPr>
      </w:pPr>
      <w:r w:rsidRPr="002D60DB">
        <w:rPr>
          <w:rFonts w:ascii="Times New Roman" w:hAnsi="Times New Roman"/>
          <w:sz w:val="28"/>
          <w:szCs w:val="28"/>
        </w:rPr>
        <w:t xml:space="preserve">– особам, зазначеним у пункті </w:t>
      </w:r>
      <w:r w:rsidRPr="002D60DB">
        <w:rPr>
          <w:rFonts w:ascii="Times New Roman" w:hAnsi="Times New Roman"/>
          <w:bCs/>
          <w:sz w:val="28"/>
          <w:szCs w:val="28"/>
        </w:rPr>
        <w:t>2 цього П</w:t>
      </w:r>
      <w:r w:rsidR="00764A0D">
        <w:rPr>
          <w:rFonts w:ascii="Times New Roman" w:hAnsi="Times New Roman"/>
          <w:bCs/>
          <w:sz w:val="28"/>
          <w:szCs w:val="28"/>
        </w:rPr>
        <w:t>ереліку</w:t>
      </w:r>
      <w:r w:rsidRPr="002D60DB">
        <w:rPr>
          <w:rFonts w:ascii="Times New Roman" w:hAnsi="Times New Roman"/>
          <w:sz w:val="28"/>
          <w:szCs w:val="28"/>
        </w:rPr>
        <w:t>, середньомісячний сукупний дохід яких перевищує чотири прожиткові мінімуми для відповідної категорії осіб;</w:t>
      </w:r>
    </w:p>
    <w:p w14:paraId="2ECB1B52" w14:textId="77777777" w:rsidR="00D10792" w:rsidRPr="002D60DB" w:rsidRDefault="00D10792" w:rsidP="00A964B0">
      <w:pPr>
        <w:pStyle w:val="ac"/>
        <w:tabs>
          <w:tab w:val="left" w:pos="1418"/>
        </w:tabs>
        <w:spacing w:after="0" w:line="240" w:lineRule="auto"/>
        <w:ind w:left="0" w:firstLine="709"/>
        <w:jc w:val="both"/>
        <w:rPr>
          <w:rFonts w:ascii="Times New Roman" w:hAnsi="Times New Roman"/>
          <w:sz w:val="28"/>
          <w:szCs w:val="28"/>
        </w:rPr>
      </w:pPr>
      <w:r w:rsidRPr="002D60DB">
        <w:rPr>
          <w:rFonts w:ascii="Times New Roman" w:hAnsi="Times New Roman"/>
          <w:sz w:val="28"/>
          <w:szCs w:val="28"/>
        </w:rPr>
        <w:lastRenderedPageBreak/>
        <w:t>– особам, у яких укладений договір довічного утримання (догляду).</w:t>
      </w:r>
    </w:p>
    <w:p w14:paraId="40E3D256" w14:textId="77777777" w:rsidR="00D10792" w:rsidRPr="00515E19" w:rsidRDefault="00D10792" w:rsidP="00A964B0">
      <w:pPr>
        <w:pStyle w:val="ac"/>
        <w:tabs>
          <w:tab w:val="left" w:pos="1418"/>
        </w:tabs>
        <w:spacing w:after="0" w:line="240" w:lineRule="auto"/>
        <w:ind w:left="0" w:firstLine="709"/>
        <w:jc w:val="both"/>
        <w:rPr>
          <w:rFonts w:ascii="Times New Roman" w:hAnsi="Times New Roman"/>
          <w:sz w:val="28"/>
          <w:szCs w:val="28"/>
        </w:rPr>
      </w:pPr>
      <w:r w:rsidRPr="002D60DB">
        <w:rPr>
          <w:rFonts w:ascii="Times New Roman" w:hAnsi="Times New Roman"/>
          <w:sz w:val="28"/>
          <w:szCs w:val="28"/>
        </w:rPr>
        <w:t xml:space="preserve">Розмір плати за соціальні послуги встановлюється </w:t>
      </w:r>
      <w:r w:rsidR="002D60DB">
        <w:rPr>
          <w:rFonts w:ascii="Times New Roman" w:hAnsi="Times New Roman"/>
          <w:sz w:val="28"/>
          <w:szCs w:val="28"/>
        </w:rPr>
        <w:t>т</w:t>
      </w:r>
      <w:r w:rsidRPr="002D60DB">
        <w:rPr>
          <w:rFonts w:ascii="Times New Roman" w:hAnsi="Times New Roman"/>
          <w:sz w:val="28"/>
          <w:szCs w:val="28"/>
        </w:rPr>
        <w:t xml:space="preserve">ериторіальним центром у визначеному законодавством </w:t>
      </w:r>
      <w:hyperlink r:id="rId10" w:anchor="w111" w:history="1">
        <w:r w:rsidRPr="002D60DB">
          <w:rPr>
            <w:rStyle w:val="a5"/>
            <w:rFonts w:ascii="Times New Roman" w:hAnsi="Times New Roman"/>
            <w:color w:val="auto"/>
            <w:sz w:val="28"/>
            <w:szCs w:val="28"/>
            <w:u w:val="none"/>
          </w:rPr>
          <w:t>поряд</w:t>
        </w:r>
      </w:hyperlink>
      <w:r w:rsidRPr="002D60DB">
        <w:rPr>
          <w:rFonts w:ascii="Times New Roman" w:hAnsi="Times New Roman"/>
          <w:sz w:val="28"/>
          <w:szCs w:val="28"/>
        </w:rPr>
        <w:t>ку і затве</w:t>
      </w:r>
      <w:r w:rsidRPr="006F1F1F">
        <w:rPr>
          <w:rFonts w:ascii="Times New Roman" w:hAnsi="Times New Roman"/>
          <w:sz w:val="28"/>
          <w:szCs w:val="28"/>
        </w:rPr>
        <w:t xml:space="preserve">рджується </w:t>
      </w:r>
      <w:r w:rsidRPr="00515E19">
        <w:rPr>
          <w:rFonts w:ascii="Times New Roman" w:hAnsi="Times New Roman"/>
          <w:sz w:val="28"/>
          <w:szCs w:val="28"/>
        </w:rPr>
        <w:t>його директором.</w:t>
      </w:r>
    </w:p>
    <w:p w14:paraId="7F08F3E5" w14:textId="77777777" w:rsidR="00D10792" w:rsidRDefault="00D10792" w:rsidP="00A964B0">
      <w:pPr>
        <w:pStyle w:val="rvps2"/>
        <w:shd w:val="clear" w:color="auto" w:fill="FFFFFF"/>
        <w:spacing w:before="0" w:beforeAutospacing="0" w:after="0" w:afterAutospacing="0"/>
        <w:ind w:firstLine="709"/>
        <w:jc w:val="both"/>
        <w:rPr>
          <w:sz w:val="28"/>
          <w:szCs w:val="28"/>
          <w:lang w:eastAsia="en-US"/>
        </w:rPr>
      </w:pPr>
      <w:r w:rsidRPr="00515E19">
        <w:rPr>
          <w:sz w:val="28"/>
          <w:szCs w:val="28"/>
          <w:lang w:eastAsia="en-US"/>
        </w:rPr>
        <w:t xml:space="preserve">Кошти, що надходять від надання платних соціальних послуг, використовуються в установленому законодавством порядку. </w:t>
      </w:r>
    </w:p>
    <w:p w14:paraId="1581A369" w14:textId="77777777" w:rsidR="00D10792" w:rsidRPr="00421570" w:rsidRDefault="00825B83" w:rsidP="00A964B0">
      <w:pPr>
        <w:spacing w:after="0" w:line="240" w:lineRule="auto"/>
        <w:ind w:firstLine="709"/>
        <w:contextualSpacing/>
        <w:jc w:val="both"/>
        <w:rPr>
          <w:rFonts w:ascii="Times New Roman" w:hAnsi="Times New Roman"/>
          <w:bCs/>
          <w:color w:val="000000"/>
          <w:sz w:val="28"/>
          <w:szCs w:val="28"/>
          <w:lang w:eastAsia="uk-UA"/>
        </w:rPr>
      </w:pPr>
      <w:bookmarkStart w:id="22" w:name="o125"/>
      <w:bookmarkStart w:id="23" w:name="n151"/>
      <w:bookmarkEnd w:id="22"/>
      <w:bookmarkEnd w:id="23"/>
      <w:r w:rsidRPr="00C63C08">
        <w:rPr>
          <w:rFonts w:ascii="Times New Roman" w:hAnsi="Times New Roman"/>
          <w:bCs/>
          <w:color w:val="000000"/>
          <w:sz w:val="28"/>
          <w:szCs w:val="28"/>
          <w:lang w:eastAsia="uk-UA"/>
        </w:rPr>
        <w:t>7</w:t>
      </w:r>
      <w:r w:rsidR="00D10792" w:rsidRPr="00C63C08">
        <w:rPr>
          <w:rFonts w:ascii="Times New Roman" w:hAnsi="Times New Roman"/>
          <w:bCs/>
          <w:color w:val="000000"/>
          <w:sz w:val="28"/>
          <w:szCs w:val="28"/>
          <w:lang w:eastAsia="uk-UA"/>
        </w:rPr>
        <w:t xml:space="preserve">. Працівники </w:t>
      </w:r>
      <w:r w:rsidR="0074013C" w:rsidRPr="00421570">
        <w:rPr>
          <w:rFonts w:ascii="Times New Roman" w:hAnsi="Times New Roman"/>
          <w:bCs/>
          <w:color w:val="000000"/>
          <w:sz w:val="28"/>
          <w:szCs w:val="28"/>
          <w:lang w:eastAsia="uk-UA"/>
        </w:rPr>
        <w:t>т</w:t>
      </w:r>
      <w:r w:rsidR="00D10792" w:rsidRPr="00421570">
        <w:rPr>
          <w:rFonts w:ascii="Times New Roman" w:hAnsi="Times New Roman"/>
          <w:bCs/>
          <w:color w:val="000000"/>
          <w:sz w:val="28"/>
          <w:szCs w:val="28"/>
          <w:lang w:eastAsia="uk-UA"/>
        </w:rPr>
        <w:t>ериторіального центру, які здійснюють надання соціальних послуг, зобов’язані сумлінно ставитися до виконання своїх обов'язків, поважати гідність громадян, не допускати негуманних і дискримінаційних дій щодо громадян,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зазначених громадян.</w:t>
      </w:r>
    </w:p>
    <w:p w14:paraId="2966B981" w14:textId="77777777" w:rsidR="00421570" w:rsidRPr="00421570" w:rsidRDefault="00825B83" w:rsidP="00421570">
      <w:pPr>
        <w:pStyle w:val="rvps2"/>
        <w:shd w:val="clear" w:color="auto" w:fill="FFFFFF"/>
        <w:spacing w:before="0" w:beforeAutospacing="0" w:after="0" w:afterAutospacing="0"/>
        <w:ind w:firstLine="709"/>
        <w:jc w:val="both"/>
        <w:rPr>
          <w:bCs/>
          <w:sz w:val="28"/>
          <w:szCs w:val="28"/>
          <w:lang w:eastAsia="en-US"/>
        </w:rPr>
      </w:pPr>
      <w:r w:rsidRPr="00421570">
        <w:rPr>
          <w:sz w:val="28"/>
          <w:szCs w:val="28"/>
        </w:rPr>
        <w:t>8</w:t>
      </w:r>
      <w:r w:rsidR="00421570">
        <w:rPr>
          <w:sz w:val="28"/>
          <w:szCs w:val="28"/>
        </w:rPr>
        <w:t xml:space="preserve">. </w:t>
      </w:r>
      <w:r w:rsidR="00421570" w:rsidRPr="00421570">
        <w:rPr>
          <w:bCs/>
          <w:sz w:val="28"/>
          <w:szCs w:val="28"/>
          <w:lang w:eastAsia="en-US"/>
        </w:rPr>
        <w:t>У разі введення надзвичайного або воєнного стану в Україні або окремих її місцевостях для невідкладного надання соціальних послуг територіальний центр самостійно приймає рішення про надання соціальних послуг екстрено (</w:t>
      </w:r>
      <w:proofErr w:type="spellStart"/>
      <w:r w:rsidR="00421570" w:rsidRPr="00421570">
        <w:rPr>
          <w:bCs/>
          <w:sz w:val="28"/>
          <w:szCs w:val="28"/>
          <w:lang w:eastAsia="en-US"/>
        </w:rPr>
        <w:t>кризово</w:t>
      </w:r>
      <w:proofErr w:type="spellEnd"/>
      <w:r w:rsidR="00421570" w:rsidRPr="00421570">
        <w:rPr>
          <w:bCs/>
          <w:sz w:val="28"/>
          <w:szCs w:val="28"/>
          <w:lang w:eastAsia="en-US"/>
        </w:rPr>
        <w:t>) (консультування, надання притулку, догляд вдома,  паліативний догляд, натуральна допомога,  транспортні послуги) особам, зазначеним у пункті 2 цього Переліку, протягом терміну дії такого стану.</w:t>
      </w:r>
    </w:p>
    <w:p w14:paraId="64E752D7" w14:textId="77777777" w:rsidR="00421570" w:rsidRPr="00421570" w:rsidRDefault="00421570" w:rsidP="00421570">
      <w:pPr>
        <w:pStyle w:val="rvps2"/>
        <w:shd w:val="clear" w:color="auto" w:fill="FFFFFF"/>
        <w:spacing w:before="0" w:beforeAutospacing="0" w:after="0" w:afterAutospacing="0"/>
        <w:ind w:firstLine="709"/>
        <w:jc w:val="both"/>
        <w:rPr>
          <w:bCs/>
          <w:sz w:val="28"/>
          <w:szCs w:val="28"/>
          <w:lang w:eastAsia="en-US"/>
        </w:rPr>
      </w:pPr>
      <w:bookmarkStart w:id="24" w:name="n282"/>
      <w:bookmarkStart w:id="25" w:name="n636"/>
      <w:bookmarkEnd w:id="24"/>
      <w:bookmarkEnd w:id="25"/>
      <w:r w:rsidRPr="00421570">
        <w:rPr>
          <w:bCs/>
          <w:sz w:val="28"/>
          <w:szCs w:val="28"/>
          <w:lang w:eastAsia="en-US"/>
        </w:rPr>
        <w:t>Підтвердженням надання соціальних послуг екстрено (</w:t>
      </w:r>
      <w:proofErr w:type="spellStart"/>
      <w:r w:rsidRPr="00421570">
        <w:rPr>
          <w:bCs/>
          <w:sz w:val="28"/>
          <w:szCs w:val="28"/>
          <w:lang w:eastAsia="en-US"/>
        </w:rPr>
        <w:t>кризово</w:t>
      </w:r>
      <w:proofErr w:type="spellEnd"/>
      <w:r w:rsidRPr="00421570">
        <w:rPr>
          <w:bCs/>
          <w:sz w:val="28"/>
          <w:szCs w:val="28"/>
          <w:lang w:eastAsia="en-US"/>
        </w:rPr>
        <w:t>) є акт про надання соціальних послуг, що містить відомості про отримувача та надані соціальні послуги, строки, дати їх надання.</w:t>
      </w:r>
    </w:p>
    <w:p w14:paraId="1961FF2A" w14:textId="77777777" w:rsidR="00D10792" w:rsidRPr="00421570" w:rsidRDefault="00D10792" w:rsidP="00A964B0">
      <w:pPr>
        <w:tabs>
          <w:tab w:val="left" w:pos="1080"/>
        </w:tabs>
        <w:spacing w:after="0" w:line="240" w:lineRule="auto"/>
        <w:ind w:firstLine="709"/>
        <w:contextualSpacing/>
        <w:jc w:val="both"/>
        <w:rPr>
          <w:rFonts w:ascii="Times New Roman" w:hAnsi="Times New Roman"/>
          <w:bCs/>
          <w:sz w:val="28"/>
          <w:szCs w:val="28"/>
          <w:lang w:eastAsia="uk-UA"/>
        </w:rPr>
      </w:pPr>
      <w:r w:rsidRPr="00421570">
        <w:rPr>
          <w:rFonts w:ascii="Times New Roman" w:hAnsi="Times New Roman"/>
          <w:bCs/>
          <w:sz w:val="28"/>
          <w:szCs w:val="28"/>
        </w:rPr>
        <w:t>Соціальні послуги можуть надаватися екстрено (</w:t>
      </w:r>
      <w:proofErr w:type="spellStart"/>
      <w:r w:rsidRPr="00421570">
        <w:rPr>
          <w:rFonts w:ascii="Times New Roman" w:hAnsi="Times New Roman"/>
          <w:bCs/>
          <w:sz w:val="28"/>
          <w:szCs w:val="28"/>
        </w:rPr>
        <w:t>кризово</w:t>
      </w:r>
      <w:proofErr w:type="spellEnd"/>
      <w:r w:rsidRPr="00421570">
        <w:rPr>
          <w:rFonts w:ascii="Times New Roman" w:hAnsi="Times New Roman"/>
          <w:bCs/>
          <w:sz w:val="28"/>
          <w:szCs w:val="28"/>
        </w:rPr>
        <w:t>):</w:t>
      </w:r>
      <w:bookmarkStart w:id="26" w:name="n313"/>
      <w:bookmarkEnd w:id="26"/>
    </w:p>
    <w:p w14:paraId="5F86A7CD" w14:textId="77777777" w:rsidR="00D10792" w:rsidRPr="00515E19" w:rsidRDefault="00D10792" w:rsidP="00A964B0">
      <w:pPr>
        <w:pStyle w:val="rvps2"/>
        <w:shd w:val="clear" w:color="auto" w:fill="FFFFFF"/>
        <w:spacing w:before="0" w:beforeAutospacing="0" w:after="0" w:afterAutospacing="0"/>
        <w:ind w:firstLine="709"/>
        <w:contextualSpacing/>
        <w:jc w:val="both"/>
        <w:rPr>
          <w:bCs/>
          <w:sz w:val="28"/>
          <w:szCs w:val="28"/>
        </w:rPr>
      </w:pPr>
      <w:bookmarkStart w:id="27" w:name="n314"/>
      <w:bookmarkEnd w:id="27"/>
      <w:r w:rsidRPr="00421570">
        <w:rPr>
          <w:bCs/>
          <w:sz w:val="28"/>
          <w:szCs w:val="28"/>
        </w:rPr>
        <w:t>– у разі існування загрози</w:t>
      </w:r>
      <w:r w:rsidRPr="00515E19">
        <w:rPr>
          <w:bCs/>
          <w:sz w:val="28"/>
          <w:szCs w:val="28"/>
        </w:rPr>
        <w:t xml:space="preserve"> життю чи здоров’ю особи;</w:t>
      </w:r>
    </w:p>
    <w:p w14:paraId="4BE0507E" w14:textId="77777777" w:rsidR="00D10792" w:rsidRPr="00515E19" w:rsidRDefault="00D10792" w:rsidP="00A964B0">
      <w:pPr>
        <w:pStyle w:val="rvps2"/>
        <w:shd w:val="clear" w:color="auto" w:fill="FFFFFF"/>
        <w:spacing w:before="0" w:beforeAutospacing="0" w:after="0" w:afterAutospacing="0"/>
        <w:ind w:firstLine="709"/>
        <w:contextualSpacing/>
        <w:jc w:val="both"/>
        <w:rPr>
          <w:bCs/>
          <w:sz w:val="28"/>
          <w:szCs w:val="28"/>
        </w:rPr>
      </w:pPr>
      <w:r w:rsidRPr="00515E19">
        <w:rPr>
          <w:bCs/>
          <w:sz w:val="28"/>
          <w:szCs w:val="28"/>
        </w:rPr>
        <w:t>– під час дії надзвичайного або воєнного стану в Україні.</w:t>
      </w:r>
    </w:p>
    <w:p w14:paraId="777CD6A0" w14:textId="77777777" w:rsidR="00D10792" w:rsidRPr="00515E19" w:rsidRDefault="00D10792" w:rsidP="00A964B0">
      <w:pPr>
        <w:pStyle w:val="rvps2"/>
        <w:shd w:val="clear" w:color="auto" w:fill="FFFFFF"/>
        <w:spacing w:before="0" w:beforeAutospacing="0" w:after="0" w:afterAutospacing="0"/>
        <w:ind w:firstLine="709"/>
        <w:jc w:val="both"/>
        <w:rPr>
          <w:bCs/>
          <w:sz w:val="28"/>
          <w:szCs w:val="28"/>
          <w:lang w:eastAsia="en-US"/>
        </w:rPr>
      </w:pPr>
      <w:bookmarkStart w:id="28" w:name="n315"/>
      <w:bookmarkStart w:id="29" w:name="n317"/>
      <w:bookmarkStart w:id="30" w:name="n316"/>
      <w:bookmarkStart w:id="31" w:name="n336"/>
      <w:bookmarkEnd w:id="28"/>
      <w:bookmarkEnd w:id="29"/>
      <w:bookmarkEnd w:id="30"/>
      <w:bookmarkEnd w:id="31"/>
      <w:r w:rsidRPr="00515E19">
        <w:rPr>
          <w:bCs/>
          <w:sz w:val="28"/>
          <w:szCs w:val="28"/>
        </w:rPr>
        <w:t>Рішення про надання послуг екстрено (</w:t>
      </w:r>
      <w:proofErr w:type="spellStart"/>
      <w:r w:rsidRPr="00515E19">
        <w:rPr>
          <w:bCs/>
          <w:sz w:val="28"/>
          <w:szCs w:val="28"/>
        </w:rPr>
        <w:t>кризово</w:t>
      </w:r>
      <w:proofErr w:type="spellEnd"/>
      <w:r w:rsidRPr="00515E19">
        <w:rPr>
          <w:bCs/>
          <w:sz w:val="28"/>
          <w:szCs w:val="28"/>
        </w:rPr>
        <w:t xml:space="preserve">) приймається Управлінням / Територіальним центром невідкладно, та протягом однієї доби забезпечується надання соціальних послуг. </w:t>
      </w:r>
      <w:r w:rsidRPr="00515E19">
        <w:rPr>
          <w:bCs/>
          <w:sz w:val="28"/>
          <w:szCs w:val="28"/>
          <w:lang w:eastAsia="en-US"/>
        </w:rPr>
        <w:t>У разі прийняття рішення про надання соціальних послуг екстрено (</w:t>
      </w:r>
      <w:proofErr w:type="spellStart"/>
      <w:r w:rsidRPr="00515E19">
        <w:rPr>
          <w:bCs/>
          <w:sz w:val="28"/>
          <w:szCs w:val="28"/>
          <w:lang w:eastAsia="en-US"/>
        </w:rPr>
        <w:t>кризово</w:t>
      </w:r>
      <w:proofErr w:type="spellEnd"/>
      <w:r w:rsidRPr="00515E19">
        <w:rPr>
          <w:bCs/>
          <w:sz w:val="28"/>
          <w:szCs w:val="28"/>
          <w:lang w:eastAsia="en-US"/>
        </w:rPr>
        <w:t xml:space="preserve">) </w:t>
      </w:r>
      <w:r w:rsidR="0074013C">
        <w:rPr>
          <w:bCs/>
          <w:sz w:val="28"/>
          <w:szCs w:val="28"/>
          <w:lang w:eastAsia="en-US"/>
        </w:rPr>
        <w:t>т</w:t>
      </w:r>
      <w:r w:rsidRPr="00515E19">
        <w:rPr>
          <w:bCs/>
          <w:sz w:val="28"/>
          <w:szCs w:val="28"/>
          <w:lang w:eastAsia="en-US"/>
        </w:rPr>
        <w:t>ериторіальним центром підтверджені акти про надання соціальних послуг надсилаються до Управління протягом одного місяця з дня надання соціальної послуги.</w:t>
      </w:r>
    </w:p>
    <w:p w14:paraId="0B42A4B3" w14:textId="77777777" w:rsidR="00D10792" w:rsidRPr="00515E19" w:rsidRDefault="00D10792" w:rsidP="00A964B0">
      <w:pPr>
        <w:spacing w:after="0" w:line="240" w:lineRule="auto"/>
        <w:ind w:firstLine="709"/>
        <w:jc w:val="both"/>
        <w:rPr>
          <w:rFonts w:ascii="Times New Roman" w:hAnsi="Times New Roman"/>
          <w:bCs/>
          <w:sz w:val="28"/>
          <w:szCs w:val="28"/>
          <w:lang w:eastAsia="uk-UA"/>
        </w:rPr>
      </w:pPr>
      <w:r w:rsidRPr="00515E19">
        <w:rPr>
          <w:rFonts w:ascii="Times New Roman" w:hAnsi="Times New Roman"/>
          <w:bCs/>
          <w:sz w:val="28"/>
          <w:szCs w:val="28"/>
          <w:lang w:eastAsia="uk-UA"/>
        </w:rPr>
        <w:t>Надання соціальних послуг одноразово, екстрено (</w:t>
      </w:r>
      <w:proofErr w:type="spellStart"/>
      <w:r w:rsidRPr="00515E19">
        <w:rPr>
          <w:rFonts w:ascii="Times New Roman" w:hAnsi="Times New Roman"/>
          <w:bCs/>
          <w:sz w:val="28"/>
          <w:szCs w:val="28"/>
          <w:lang w:eastAsia="uk-UA"/>
        </w:rPr>
        <w:t>кризово</w:t>
      </w:r>
      <w:proofErr w:type="spellEnd"/>
      <w:r w:rsidRPr="00515E19">
        <w:rPr>
          <w:rFonts w:ascii="Times New Roman" w:hAnsi="Times New Roman"/>
          <w:bCs/>
          <w:sz w:val="28"/>
          <w:szCs w:val="28"/>
          <w:lang w:eastAsia="uk-UA"/>
        </w:rPr>
        <w:t>) здійснюється без ук</w:t>
      </w:r>
      <w:r w:rsidR="003C60B3">
        <w:rPr>
          <w:rFonts w:ascii="Times New Roman" w:hAnsi="Times New Roman"/>
          <w:bCs/>
          <w:sz w:val="28"/>
          <w:szCs w:val="28"/>
          <w:lang w:eastAsia="uk-UA"/>
        </w:rPr>
        <w:t>ладення договору, відповідно до Порядку, затвердженого Кабінетом Міністрів України.</w:t>
      </w:r>
    </w:p>
    <w:p w14:paraId="16B52226" w14:textId="77777777" w:rsidR="00D10792" w:rsidRPr="00515E19" w:rsidRDefault="00825B83" w:rsidP="00A964B0">
      <w:pPr>
        <w:shd w:val="clear" w:color="auto" w:fill="FFFFFF"/>
        <w:spacing w:after="0" w:line="240" w:lineRule="auto"/>
        <w:ind w:firstLine="709"/>
        <w:jc w:val="both"/>
        <w:rPr>
          <w:rFonts w:ascii="Times New Roman" w:hAnsi="Times New Roman"/>
          <w:sz w:val="28"/>
          <w:szCs w:val="28"/>
        </w:rPr>
      </w:pPr>
      <w:bookmarkStart w:id="32" w:name="n337"/>
      <w:bookmarkStart w:id="33" w:name="n339"/>
      <w:bookmarkStart w:id="34" w:name="n340"/>
      <w:bookmarkEnd w:id="32"/>
      <w:bookmarkEnd w:id="33"/>
      <w:bookmarkEnd w:id="34"/>
      <w:r>
        <w:rPr>
          <w:rFonts w:ascii="Times New Roman" w:hAnsi="Times New Roman"/>
          <w:sz w:val="28"/>
          <w:szCs w:val="28"/>
        </w:rPr>
        <w:t>9</w:t>
      </w:r>
      <w:r w:rsidR="00D10792" w:rsidRPr="00515E19">
        <w:rPr>
          <w:rFonts w:ascii="Times New Roman" w:hAnsi="Times New Roman"/>
          <w:sz w:val="28"/>
          <w:szCs w:val="28"/>
        </w:rPr>
        <w:t>. Особі похилого віку, особі з інвалідністю, хворому може бути відмовлено у наданні соціальних послуг у разі наявності в особи відповідно до медичного висновку медичних протипоказань, перелік яких затверджується Міністерством охорони здоров’я України (рішення про надання соціальних послуг приймається після усунення таких протипоказань).</w:t>
      </w:r>
    </w:p>
    <w:p w14:paraId="3DEBCB58" w14:textId="77777777" w:rsidR="00D10792" w:rsidRPr="00515E19" w:rsidRDefault="00D10792" w:rsidP="00A964B0">
      <w:pPr>
        <w:spacing w:after="0" w:line="240" w:lineRule="auto"/>
        <w:ind w:firstLine="709"/>
        <w:contextualSpacing/>
        <w:jc w:val="both"/>
        <w:rPr>
          <w:rFonts w:ascii="Times New Roman" w:hAnsi="Times New Roman"/>
          <w:sz w:val="28"/>
          <w:szCs w:val="28"/>
        </w:rPr>
      </w:pPr>
      <w:r w:rsidRPr="00515E19">
        <w:rPr>
          <w:rFonts w:ascii="Times New Roman" w:hAnsi="Times New Roman"/>
          <w:sz w:val="28"/>
          <w:szCs w:val="28"/>
        </w:rPr>
        <w:t xml:space="preserve">У разі виявлення у громадянина зазначених протипоказань працівники </w:t>
      </w:r>
      <w:r w:rsidR="0074013C">
        <w:rPr>
          <w:rFonts w:ascii="Times New Roman" w:hAnsi="Times New Roman"/>
          <w:sz w:val="28"/>
          <w:szCs w:val="28"/>
        </w:rPr>
        <w:t>т</w:t>
      </w:r>
      <w:r w:rsidRPr="00515E19">
        <w:rPr>
          <w:rFonts w:ascii="Times New Roman" w:hAnsi="Times New Roman"/>
          <w:sz w:val="28"/>
          <w:szCs w:val="28"/>
        </w:rPr>
        <w:t>ериторіального центру зобов’язані надати йому інформацію про можливі шляхи отримання необхідних йому соціальних послуг в інших установах.</w:t>
      </w:r>
    </w:p>
    <w:p w14:paraId="19E4CA02" w14:textId="77777777" w:rsidR="00D10792" w:rsidRPr="00515E19" w:rsidRDefault="00D10792" w:rsidP="00A964B0">
      <w:pPr>
        <w:spacing w:after="0" w:line="240" w:lineRule="auto"/>
        <w:ind w:firstLine="709"/>
        <w:contextualSpacing/>
        <w:jc w:val="both"/>
        <w:rPr>
          <w:rFonts w:ascii="Times New Roman" w:hAnsi="Times New Roman"/>
          <w:sz w:val="28"/>
          <w:szCs w:val="28"/>
          <w:lang w:eastAsia="uk-UA"/>
        </w:rPr>
      </w:pPr>
      <w:r w:rsidRPr="00515E19">
        <w:rPr>
          <w:rFonts w:ascii="Times New Roman" w:hAnsi="Times New Roman"/>
          <w:sz w:val="28"/>
          <w:szCs w:val="28"/>
        </w:rPr>
        <w:lastRenderedPageBreak/>
        <w:t>1</w:t>
      </w:r>
      <w:r w:rsidR="00825B83">
        <w:rPr>
          <w:rFonts w:ascii="Times New Roman" w:hAnsi="Times New Roman"/>
          <w:sz w:val="28"/>
          <w:szCs w:val="28"/>
        </w:rPr>
        <w:t>0</w:t>
      </w:r>
      <w:r w:rsidRPr="00515E19">
        <w:rPr>
          <w:rFonts w:ascii="Times New Roman" w:hAnsi="Times New Roman"/>
          <w:sz w:val="28"/>
          <w:szCs w:val="28"/>
        </w:rPr>
        <w:t xml:space="preserve">. Надання соціальних послуг громадянам, зазначеним у </w:t>
      </w:r>
      <w:r w:rsidR="002D60DB">
        <w:rPr>
          <w:rFonts w:ascii="Times New Roman" w:hAnsi="Times New Roman"/>
          <w:sz w:val="28"/>
          <w:szCs w:val="28"/>
        </w:rPr>
        <w:t>пункті 2</w:t>
      </w:r>
      <w:r w:rsidRPr="00515E19">
        <w:rPr>
          <w:rFonts w:ascii="Times New Roman" w:hAnsi="Times New Roman"/>
          <w:sz w:val="28"/>
          <w:szCs w:val="28"/>
        </w:rPr>
        <w:t xml:space="preserve"> цього </w:t>
      </w:r>
      <w:r w:rsidRPr="00515E19">
        <w:rPr>
          <w:rFonts w:ascii="Times New Roman" w:hAnsi="Times New Roman"/>
          <w:sz w:val="28"/>
          <w:szCs w:val="28"/>
          <w:lang w:eastAsia="uk-UA"/>
        </w:rPr>
        <w:t xml:space="preserve">Переліку, </w:t>
      </w:r>
      <w:r w:rsidR="002D60DB">
        <w:rPr>
          <w:rFonts w:ascii="Times New Roman" w:hAnsi="Times New Roman"/>
          <w:sz w:val="28"/>
          <w:szCs w:val="28"/>
          <w:lang w:eastAsia="uk-UA"/>
        </w:rPr>
        <w:t>структурними підрозділами т</w:t>
      </w:r>
      <w:r w:rsidRPr="00515E19">
        <w:rPr>
          <w:rFonts w:ascii="Times New Roman" w:hAnsi="Times New Roman"/>
          <w:sz w:val="28"/>
          <w:szCs w:val="28"/>
          <w:lang w:eastAsia="uk-UA"/>
        </w:rPr>
        <w:t>ериторіального центру припиняється у разі:</w:t>
      </w:r>
    </w:p>
    <w:p w14:paraId="79267CCC" w14:textId="77777777" w:rsidR="00D10792" w:rsidRPr="00515E19" w:rsidRDefault="00D10792" w:rsidP="00A964B0">
      <w:pPr>
        <w:spacing w:after="0" w:line="240" w:lineRule="auto"/>
        <w:ind w:firstLine="709"/>
        <w:contextualSpacing/>
        <w:jc w:val="both"/>
        <w:rPr>
          <w:rFonts w:ascii="Times New Roman" w:hAnsi="Times New Roman"/>
          <w:sz w:val="28"/>
          <w:szCs w:val="28"/>
          <w:lang w:eastAsia="uk-UA"/>
        </w:rPr>
      </w:pPr>
      <w:r w:rsidRPr="00515E19">
        <w:rPr>
          <w:rFonts w:ascii="Times New Roman" w:hAnsi="Times New Roman"/>
          <w:sz w:val="28"/>
          <w:szCs w:val="28"/>
          <w:lang w:eastAsia="uk-UA"/>
        </w:rPr>
        <w:t>1</w:t>
      </w:r>
      <w:r w:rsidR="00825B83">
        <w:rPr>
          <w:rFonts w:ascii="Times New Roman" w:hAnsi="Times New Roman"/>
          <w:sz w:val="28"/>
          <w:szCs w:val="28"/>
          <w:lang w:eastAsia="uk-UA"/>
        </w:rPr>
        <w:t>0</w:t>
      </w:r>
      <w:r w:rsidRPr="00515E19">
        <w:rPr>
          <w:rFonts w:ascii="Times New Roman" w:hAnsi="Times New Roman"/>
          <w:sz w:val="28"/>
          <w:szCs w:val="28"/>
          <w:lang w:eastAsia="uk-UA"/>
        </w:rPr>
        <w:t>.1. Відсутності потреби в соціальних послугах за результатами оцінювання потреб осіб / сімей, які належать до вразливих категорій населення або перебувають під впливом чинників, що можуть зумовити потрапляння у складні життєві обставини</w:t>
      </w:r>
      <w:bookmarkStart w:id="35" w:name="n156"/>
      <w:bookmarkEnd w:id="35"/>
      <w:r w:rsidRPr="00515E19">
        <w:rPr>
          <w:rFonts w:ascii="Times New Roman" w:hAnsi="Times New Roman"/>
          <w:sz w:val="28"/>
          <w:szCs w:val="28"/>
          <w:lang w:eastAsia="uk-UA"/>
        </w:rPr>
        <w:t>.</w:t>
      </w:r>
    </w:p>
    <w:p w14:paraId="548EA8A7" w14:textId="77777777" w:rsidR="00D10792" w:rsidRPr="00515E19" w:rsidRDefault="00D10792" w:rsidP="00A964B0">
      <w:pPr>
        <w:tabs>
          <w:tab w:val="left" w:pos="426"/>
        </w:tabs>
        <w:spacing w:after="0" w:line="240" w:lineRule="auto"/>
        <w:ind w:firstLine="709"/>
        <w:contextualSpacing/>
        <w:jc w:val="both"/>
        <w:rPr>
          <w:rFonts w:ascii="Times New Roman" w:hAnsi="Times New Roman"/>
          <w:sz w:val="28"/>
          <w:szCs w:val="28"/>
          <w:lang w:eastAsia="uk-UA"/>
        </w:rPr>
      </w:pPr>
      <w:r w:rsidRPr="00515E19">
        <w:rPr>
          <w:rFonts w:ascii="Times New Roman" w:hAnsi="Times New Roman"/>
          <w:sz w:val="28"/>
          <w:szCs w:val="28"/>
        </w:rPr>
        <w:t>1</w:t>
      </w:r>
      <w:r w:rsidR="00825B83">
        <w:rPr>
          <w:rFonts w:ascii="Times New Roman" w:hAnsi="Times New Roman"/>
          <w:sz w:val="28"/>
          <w:szCs w:val="28"/>
        </w:rPr>
        <w:t>0</w:t>
      </w:r>
      <w:r w:rsidRPr="00515E19">
        <w:rPr>
          <w:rFonts w:ascii="Times New Roman" w:hAnsi="Times New Roman"/>
          <w:sz w:val="28"/>
          <w:szCs w:val="28"/>
        </w:rPr>
        <w:t xml:space="preserve">.2. </w:t>
      </w:r>
      <w:r w:rsidRPr="00515E19">
        <w:rPr>
          <w:rFonts w:ascii="Times New Roman" w:hAnsi="Times New Roman"/>
          <w:sz w:val="28"/>
          <w:szCs w:val="28"/>
          <w:lang w:eastAsia="uk-UA"/>
        </w:rPr>
        <w:t>Закінчення строку дії договору про надання соціальних послуг (крім випадків продовження строку дії договору за результатами повторного оцінювання потреб).</w:t>
      </w:r>
    </w:p>
    <w:p w14:paraId="7FE8E2F5" w14:textId="77777777" w:rsidR="00D10792" w:rsidRPr="00515E19" w:rsidRDefault="00D10792" w:rsidP="00A964B0">
      <w:pPr>
        <w:spacing w:after="0" w:line="240" w:lineRule="auto"/>
        <w:ind w:firstLine="709"/>
        <w:jc w:val="both"/>
        <w:rPr>
          <w:rFonts w:ascii="Times New Roman" w:hAnsi="Times New Roman"/>
          <w:sz w:val="28"/>
          <w:szCs w:val="28"/>
          <w:lang w:eastAsia="uk-UA"/>
        </w:rPr>
      </w:pPr>
      <w:bookmarkStart w:id="36" w:name="n157"/>
      <w:bookmarkEnd w:id="36"/>
      <w:r w:rsidRPr="00515E19">
        <w:rPr>
          <w:rFonts w:ascii="Times New Roman" w:hAnsi="Times New Roman"/>
          <w:sz w:val="28"/>
          <w:szCs w:val="28"/>
        </w:rPr>
        <w:t>1</w:t>
      </w:r>
      <w:r w:rsidR="00825B83">
        <w:rPr>
          <w:rFonts w:ascii="Times New Roman" w:hAnsi="Times New Roman"/>
          <w:sz w:val="28"/>
          <w:szCs w:val="28"/>
        </w:rPr>
        <w:t>0</w:t>
      </w:r>
      <w:r w:rsidRPr="00515E19">
        <w:rPr>
          <w:rFonts w:ascii="Times New Roman" w:hAnsi="Times New Roman"/>
          <w:sz w:val="28"/>
          <w:szCs w:val="28"/>
        </w:rPr>
        <w:t xml:space="preserve">.3. </w:t>
      </w:r>
      <w:bookmarkStart w:id="37" w:name="n158"/>
      <w:bookmarkEnd w:id="37"/>
      <w:r w:rsidRPr="00515E19">
        <w:rPr>
          <w:rFonts w:ascii="Times New Roman" w:hAnsi="Times New Roman"/>
          <w:sz w:val="28"/>
          <w:szCs w:val="28"/>
          <w:lang w:eastAsia="uk-UA"/>
        </w:rPr>
        <w:t>Зміни місця проживання/перебування отримувача соціальних послуг, що унеможливлює надання соціальних послуг.</w:t>
      </w:r>
    </w:p>
    <w:p w14:paraId="2457DE78" w14:textId="77777777" w:rsidR="00D10792" w:rsidRPr="00515E19" w:rsidRDefault="00D10792" w:rsidP="00A964B0">
      <w:pPr>
        <w:spacing w:after="0" w:line="240" w:lineRule="auto"/>
        <w:ind w:firstLine="709"/>
        <w:jc w:val="both"/>
        <w:rPr>
          <w:rFonts w:ascii="Times New Roman" w:hAnsi="Times New Roman"/>
          <w:sz w:val="28"/>
          <w:szCs w:val="28"/>
          <w:lang w:eastAsia="uk-UA"/>
        </w:rPr>
      </w:pPr>
      <w:r w:rsidRPr="00515E19">
        <w:rPr>
          <w:rFonts w:ascii="Times New Roman" w:hAnsi="Times New Roman"/>
          <w:sz w:val="28"/>
          <w:szCs w:val="28"/>
        </w:rPr>
        <w:t>1</w:t>
      </w:r>
      <w:r w:rsidR="00825B83">
        <w:rPr>
          <w:rFonts w:ascii="Times New Roman" w:hAnsi="Times New Roman"/>
          <w:sz w:val="28"/>
          <w:szCs w:val="28"/>
        </w:rPr>
        <w:t>0</w:t>
      </w:r>
      <w:r w:rsidRPr="00515E19">
        <w:rPr>
          <w:rFonts w:ascii="Times New Roman" w:hAnsi="Times New Roman"/>
          <w:sz w:val="28"/>
          <w:szCs w:val="28"/>
        </w:rPr>
        <w:t xml:space="preserve">.4. </w:t>
      </w:r>
      <w:r w:rsidRPr="00515E19">
        <w:rPr>
          <w:rFonts w:ascii="Times New Roman" w:hAnsi="Times New Roman"/>
          <w:sz w:val="28"/>
          <w:szCs w:val="28"/>
          <w:lang w:eastAsia="uk-UA"/>
        </w:rPr>
        <w:t>Невиконання без поважних причин отримувачем соціальних послуг вимог, визначених договором про надання соціальних послуг.</w:t>
      </w:r>
      <w:bookmarkStart w:id="38" w:name="n160"/>
      <w:bookmarkEnd w:id="38"/>
    </w:p>
    <w:p w14:paraId="59FE7909" w14:textId="77777777" w:rsidR="00D10792" w:rsidRPr="00515E19" w:rsidRDefault="00D10792" w:rsidP="00A964B0">
      <w:pPr>
        <w:spacing w:after="0" w:line="240" w:lineRule="auto"/>
        <w:ind w:firstLine="709"/>
        <w:jc w:val="both"/>
        <w:rPr>
          <w:rFonts w:ascii="Times New Roman" w:hAnsi="Times New Roman"/>
          <w:sz w:val="28"/>
          <w:szCs w:val="28"/>
          <w:lang w:eastAsia="uk-UA"/>
        </w:rPr>
      </w:pPr>
      <w:bookmarkStart w:id="39" w:name="n159"/>
      <w:bookmarkEnd w:id="39"/>
      <w:r w:rsidRPr="00515E19">
        <w:rPr>
          <w:rFonts w:ascii="Times New Roman" w:hAnsi="Times New Roman"/>
          <w:sz w:val="28"/>
          <w:szCs w:val="28"/>
        </w:rPr>
        <w:t>1</w:t>
      </w:r>
      <w:r w:rsidR="00825B83">
        <w:rPr>
          <w:rFonts w:ascii="Times New Roman" w:hAnsi="Times New Roman"/>
          <w:sz w:val="28"/>
          <w:szCs w:val="28"/>
        </w:rPr>
        <w:t>0</w:t>
      </w:r>
      <w:r w:rsidRPr="00515E19">
        <w:rPr>
          <w:rFonts w:ascii="Times New Roman" w:hAnsi="Times New Roman"/>
          <w:sz w:val="28"/>
          <w:szCs w:val="28"/>
        </w:rPr>
        <w:t>.5. В</w:t>
      </w:r>
      <w:r w:rsidRPr="00515E19">
        <w:rPr>
          <w:rFonts w:ascii="Times New Roman" w:hAnsi="Times New Roman"/>
          <w:sz w:val="28"/>
          <w:szCs w:val="28"/>
          <w:lang w:eastAsia="uk-UA"/>
        </w:rPr>
        <w:t xml:space="preserve">иявлення / встановлення недостовірності поданих отримувачем соціальних послуг інформації / документів під час звернення за наданням соціальних послуг (а саме: інформації </w:t>
      </w:r>
      <w:r w:rsidRPr="00515E19">
        <w:rPr>
          <w:rFonts w:ascii="Times New Roman" w:hAnsi="Times New Roman"/>
          <w:sz w:val="28"/>
          <w:szCs w:val="28"/>
        </w:rPr>
        <w:t>про доходи, склад сім’ї або зареєстрованих осіб у отримувача соціальних послуг тощо)</w:t>
      </w:r>
      <w:r w:rsidRPr="00515E19">
        <w:rPr>
          <w:rFonts w:ascii="Times New Roman" w:hAnsi="Times New Roman"/>
          <w:sz w:val="28"/>
          <w:szCs w:val="28"/>
          <w:lang w:eastAsia="uk-UA"/>
        </w:rPr>
        <w:t>.</w:t>
      </w:r>
    </w:p>
    <w:p w14:paraId="12762723" w14:textId="77777777" w:rsidR="00D10792" w:rsidRPr="00515E19" w:rsidRDefault="00825B83" w:rsidP="00A964B0">
      <w:pPr>
        <w:spacing w:after="0" w:line="240" w:lineRule="auto"/>
        <w:ind w:firstLine="709"/>
        <w:jc w:val="both"/>
        <w:rPr>
          <w:rFonts w:ascii="Times New Roman" w:hAnsi="Times New Roman"/>
          <w:sz w:val="28"/>
          <w:szCs w:val="28"/>
          <w:lang w:eastAsia="uk-UA"/>
        </w:rPr>
      </w:pPr>
      <w:r>
        <w:rPr>
          <w:rFonts w:ascii="Times New Roman" w:hAnsi="Times New Roman"/>
          <w:sz w:val="28"/>
          <w:szCs w:val="28"/>
        </w:rPr>
        <w:t>10</w:t>
      </w:r>
      <w:r w:rsidR="00D10792" w:rsidRPr="00515E19">
        <w:rPr>
          <w:rFonts w:ascii="Times New Roman" w:hAnsi="Times New Roman"/>
          <w:sz w:val="28"/>
          <w:szCs w:val="28"/>
        </w:rPr>
        <w:t xml:space="preserve">.6. </w:t>
      </w:r>
      <w:r w:rsidR="00D10792" w:rsidRPr="00515E19">
        <w:rPr>
          <w:rFonts w:ascii="Times New Roman" w:hAnsi="Times New Roman"/>
          <w:sz w:val="28"/>
          <w:szCs w:val="28"/>
          <w:lang w:eastAsia="uk-UA"/>
        </w:rPr>
        <w:t>Смерті отримувача соціальних послуг. У разі смерті отримувача соціальних послуг</w:t>
      </w:r>
      <w:r>
        <w:rPr>
          <w:rFonts w:ascii="Times New Roman" w:hAnsi="Times New Roman"/>
          <w:sz w:val="28"/>
          <w:szCs w:val="28"/>
          <w:lang w:eastAsia="uk-UA"/>
        </w:rPr>
        <w:t xml:space="preserve"> догляду вдома  </w:t>
      </w:r>
      <w:r w:rsidR="00D10792" w:rsidRPr="00515E19">
        <w:rPr>
          <w:rFonts w:ascii="Times New Roman" w:hAnsi="Times New Roman"/>
          <w:sz w:val="28"/>
          <w:szCs w:val="28"/>
          <w:lang w:eastAsia="uk-UA"/>
        </w:rPr>
        <w:t>надання соціальних послуг припиняється на підставі доповідної записки соціального робітника (з подальшим підтвердженням і наданням копії свідоцтва про смерть або довідки з медичної установи про встановлення факту смерті).</w:t>
      </w:r>
    </w:p>
    <w:p w14:paraId="59C82D86" w14:textId="77777777" w:rsidR="00D10792" w:rsidRPr="00515E19" w:rsidRDefault="00D10792" w:rsidP="00A964B0">
      <w:pPr>
        <w:spacing w:after="0" w:line="240" w:lineRule="auto"/>
        <w:ind w:firstLine="709"/>
        <w:jc w:val="both"/>
        <w:rPr>
          <w:rFonts w:ascii="Times New Roman" w:hAnsi="Times New Roman"/>
          <w:sz w:val="28"/>
          <w:szCs w:val="28"/>
          <w:lang w:eastAsia="uk-UA"/>
        </w:rPr>
      </w:pPr>
      <w:bookmarkStart w:id="40" w:name="n161"/>
      <w:bookmarkEnd w:id="40"/>
      <w:r w:rsidRPr="00515E19">
        <w:rPr>
          <w:rFonts w:ascii="Times New Roman" w:hAnsi="Times New Roman"/>
          <w:sz w:val="28"/>
          <w:szCs w:val="28"/>
        </w:rPr>
        <w:t>1</w:t>
      </w:r>
      <w:r w:rsidR="00825B83">
        <w:rPr>
          <w:rFonts w:ascii="Times New Roman" w:hAnsi="Times New Roman"/>
          <w:sz w:val="28"/>
          <w:szCs w:val="28"/>
        </w:rPr>
        <w:t>0</w:t>
      </w:r>
      <w:r w:rsidRPr="00515E19">
        <w:rPr>
          <w:rFonts w:ascii="Times New Roman" w:hAnsi="Times New Roman"/>
          <w:sz w:val="28"/>
          <w:szCs w:val="28"/>
        </w:rPr>
        <w:t xml:space="preserve">.7. </w:t>
      </w:r>
      <w:r w:rsidRPr="00515E19">
        <w:rPr>
          <w:rFonts w:ascii="Times New Roman" w:hAnsi="Times New Roman"/>
          <w:sz w:val="28"/>
          <w:szCs w:val="28"/>
          <w:lang w:eastAsia="uk-UA"/>
        </w:rPr>
        <w:t>Дострокового розірвання договору про надання соціальних послуг за ініціативою отримувача соціальних послуг</w:t>
      </w:r>
      <w:bookmarkStart w:id="41" w:name="n163"/>
      <w:bookmarkStart w:id="42" w:name="n164"/>
      <w:bookmarkStart w:id="43" w:name="n165"/>
      <w:bookmarkEnd w:id="41"/>
      <w:bookmarkEnd w:id="42"/>
      <w:bookmarkEnd w:id="43"/>
      <w:r w:rsidRPr="00515E19">
        <w:rPr>
          <w:rFonts w:ascii="Times New Roman" w:hAnsi="Times New Roman"/>
          <w:sz w:val="28"/>
          <w:szCs w:val="28"/>
          <w:lang w:eastAsia="uk-UA"/>
        </w:rPr>
        <w:t>.</w:t>
      </w:r>
    </w:p>
    <w:p w14:paraId="6F875647" w14:textId="77777777" w:rsidR="00D10792" w:rsidRPr="00515E19" w:rsidRDefault="00D10792" w:rsidP="00A964B0">
      <w:pPr>
        <w:spacing w:after="0" w:line="240" w:lineRule="auto"/>
        <w:ind w:firstLine="709"/>
        <w:jc w:val="both"/>
        <w:rPr>
          <w:rFonts w:ascii="Times New Roman" w:hAnsi="Times New Roman"/>
          <w:sz w:val="28"/>
          <w:szCs w:val="28"/>
        </w:rPr>
      </w:pPr>
      <w:r w:rsidRPr="00515E19">
        <w:rPr>
          <w:rFonts w:ascii="Times New Roman" w:hAnsi="Times New Roman"/>
          <w:sz w:val="28"/>
          <w:szCs w:val="28"/>
        </w:rPr>
        <w:t>1</w:t>
      </w:r>
      <w:r w:rsidR="00825B83">
        <w:rPr>
          <w:rFonts w:ascii="Times New Roman" w:hAnsi="Times New Roman"/>
          <w:sz w:val="28"/>
          <w:szCs w:val="28"/>
        </w:rPr>
        <w:t>0</w:t>
      </w:r>
      <w:r w:rsidRPr="00515E19">
        <w:rPr>
          <w:rFonts w:ascii="Times New Roman" w:hAnsi="Times New Roman"/>
          <w:sz w:val="28"/>
          <w:szCs w:val="28"/>
        </w:rPr>
        <w:t>.8. Ліквідації (припинення діяльності) надавача або припинення ним надання відповідних соціальних послуг.</w:t>
      </w:r>
    </w:p>
    <w:p w14:paraId="3605D183" w14:textId="77777777" w:rsidR="00D10792" w:rsidRPr="00515E19" w:rsidRDefault="00D10792" w:rsidP="00A964B0">
      <w:pPr>
        <w:spacing w:after="0" w:line="240" w:lineRule="auto"/>
        <w:ind w:firstLine="709"/>
        <w:jc w:val="both"/>
        <w:rPr>
          <w:rFonts w:ascii="Times New Roman" w:hAnsi="Times New Roman"/>
          <w:sz w:val="28"/>
          <w:szCs w:val="28"/>
        </w:rPr>
      </w:pPr>
      <w:r w:rsidRPr="00515E19">
        <w:rPr>
          <w:rFonts w:ascii="Times New Roman" w:hAnsi="Times New Roman"/>
          <w:sz w:val="28"/>
          <w:szCs w:val="28"/>
        </w:rPr>
        <w:t>1</w:t>
      </w:r>
      <w:r w:rsidR="00825B83">
        <w:rPr>
          <w:rFonts w:ascii="Times New Roman" w:hAnsi="Times New Roman"/>
          <w:sz w:val="28"/>
          <w:szCs w:val="28"/>
        </w:rPr>
        <w:t>0</w:t>
      </w:r>
      <w:r w:rsidRPr="00515E19">
        <w:rPr>
          <w:rFonts w:ascii="Times New Roman" w:hAnsi="Times New Roman"/>
          <w:sz w:val="28"/>
          <w:szCs w:val="28"/>
        </w:rPr>
        <w:t xml:space="preserve">.9. Грубого, принизливого ставлення громадянина до обслуговуючого персоналу, соціальних працівників, соціальних робітників та інших працівників </w:t>
      </w:r>
      <w:r w:rsidR="0074013C">
        <w:rPr>
          <w:rFonts w:ascii="Times New Roman" w:hAnsi="Times New Roman"/>
          <w:sz w:val="28"/>
          <w:szCs w:val="28"/>
        </w:rPr>
        <w:t>т</w:t>
      </w:r>
      <w:r w:rsidRPr="00515E19">
        <w:rPr>
          <w:rFonts w:ascii="Times New Roman" w:hAnsi="Times New Roman"/>
          <w:sz w:val="28"/>
          <w:szCs w:val="28"/>
        </w:rPr>
        <w:t>ериторіального центру.</w:t>
      </w:r>
    </w:p>
    <w:p w14:paraId="184361D7" w14:textId="77777777" w:rsidR="00D10792" w:rsidRPr="00515E19" w:rsidRDefault="00825B83" w:rsidP="00A964B0">
      <w:pPr>
        <w:pStyle w:val="ac"/>
        <w:tabs>
          <w:tab w:val="left" w:pos="1418"/>
        </w:tabs>
        <w:spacing w:after="0" w:line="240" w:lineRule="auto"/>
        <w:ind w:left="0" w:firstLine="709"/>
        <w:jc w:val="both"/>
        <w:rPr>
          <w:rFonts w:ascii="Times New Roman" w:hAnsi="Times New Roman"/>
          <w:sz w:val="28"/>
          <w:szCs w:val="28"/>
        </w:rPr>
      </w:pPr>
      <w:r>
        <w:rPr>
          <w:rFonts w:ascii="Times New Roman" w:hAnsi="Times New Roman"/>
          <w:sz w:val="28"/>
          <w:szCs w:val="28"/>
        </w:rPr>
        <w:t>10</w:t>
      </w:r>
      <w:r w:rsidR="00D10792" w:rsidRPr="00515E19">
        <w:rPr>
          <w:rFonts w:ascii="Times New Roman" w:hAnsi="Times New Roman"/>
          <w:sz w:val="28"/>
          <w:szCs w:val="28"/>
        </w:rPr>
        <w:t xml:space="preserve">.10. Систематичного перебування </w:t>
      </w:r>
      <w:r w:rsidR="002D60DB">
        <w:rPr>
          <w:rFonts w:ascii="Times New Roman" w:hAnsi="Times New Roman"/>
          <w:sz w:val="28"/>
          <w:szCs w:val="28"/>
        </w:rPr>
        <w:t xml:space="preserve">отримувача соціальних послуг </w:t>
      </w:r>
      <w:r w:rsidR="00D10792" w:rsidRPr="00515E19">
        <w:rPr>
          <w:rFonts w:ascii="Times New Roman" w:hAnsi="Times New Roman"/>
          <w:sz w:val="28"/>
          <w:szCs w:val="28"/>
        </w:rPr>
        <w:t>в стані алкогольного, наркотичного сп’яніння</w:t>
      </w:r>
      <w:bookmarkStart w:id="44" w:name="n96"/>
      <w:bookmarkStart w:id="45" w:name="n97"/>
      <w:bookmarkStart w:id="46" w:name="n99"/>
      <w:bookmarkEnd w:id="44"/>
      <w:bookmarkEnd w:id="45"/>
      <w:bookmarkEnd w:id="46"/>
      <w:r w:rsidR="00D10792" w:rsidRPr="00515E19">
        <w:rPr>
          <w:rFonts w:ascii="Times New Roman" w:hAnsi="Times New Roman"/>
          <w:sz w:val="28"/>
          <w:szCs w:val="28"/>
        </w:rPr>
        <w:t>.</w:t>
      </w:r>
    </w:p>
    <w:p w14:paraId="6C0D2103" w14:textId="77777777" w:rsidR="00D10792" w:rsidRPr="00515E19" w:rsidRDefault="00D10792" w:rsidP="00A964B0">
      <w:pPr>
        <w:pStyle w:val="ac"/>
        <w:tabs>
          <w:tab w:val="left" w:pos="1418"/>
        </w:tabs>
        <w:spacing w:after="0" w:line="240" w:lineRule="auto"/>
        <w:ind w:left="0" w:firstLine="709"/>
        <w:jc w:val="both"/>
        <w:rPr>
          <w:rFonts w:ascii="Times New Roman" w:hAnsi="Times New Roman"/>
          <w:sz w:val="28"/>
          <w:szCs w:val="28"/>
          <w:lang w:eastAsia="uk-UA"/>
        </w:rPr>
      </w:pPr>
      <w:r w:rsidRPr="00515E19">
        <w:rPr>
          <w:rFonts w:ascii="Times New Roman" w:hAnsi="Times New Roman"/>
          <w:sz w:val="28"/>
          <w:szCs w:val="28"/>
          <w:lang w:eastAsia="uk-UA"/>
        </w:rPr>
        <w:t>1</w:t>
      </w:r>
      <w:r w:rsidR="00825B83">
        <w:rPr>
          <w:rFonts w:ascii="Times New Roman" w:hAnsi="Times New Roman"/>
          <w:sz w:val="28"/>
          <w:szCs w:val="28"/>
          <w:lang w:eastAsia="uk-UA"/>
        </w:rPr>
        <w:t>1</w:t>
      </w:r>
      <w:r w:rsidRPr="00515E19">
        <w:rPr>
          <w:rFonts w:ascii="Times New Roman" w:hAnsi="Times New Roman"/>
          <w:sz w:val="28"/>
          <w:szCs w:val="28"/>
          <w:lang w:eastAsia="uk-UA"/>
        </w:rPr>
        <w:t>. У разі виявлення в отримувача соціальних послуг у процесі надання соціальних послуг відповідно до медичного висновку медичних протипоказань, визначених переліком, затвердженим Міністерством охорони здоров’я України, надання соціальних послуг припиняється на строк до усунення таких протипоказань без розірвання договору про надання соціальних послуг.</w:t>
      </w:r>
    </w:p>
    <w:p w14:paraId="4EB85ADD" w14:textId="77777777" w:rsidR="00D10792" w:rsidRPr="00515E19" w:rsidRDefault="00D10792" w:rsidP="00A964B0">
      <w:pPr>
        <w:spacing w:after="0" w:line="240" w:lineRule="auto"/>
        <w:ind w:firstLine="709"/>
        <w:jc w:val="both"/>
        <w:rPr>
          <w:rFonts w:ascii="Times New Roman" w:hAnsi="Times New Roman"/>
          <w:sz w:val="28"/>
          <w:szCs w:val="28"/>
          <w:lang w:eastAsia="uk-UA"/>
        </w:rPr>
      </w:pPr>
      <w:bookmarkStart w:id="47" w:name="n166"/>
      <w:bookmarkEnd w:id="47"/>
      <w:r w:rsidRPr="00515E19">
        <w:rPr>
          <w:rFonts w:ascii="Times New Roman" w:hAnsi="Times New Roman"/>
          <w:sz w:val="28"/>
          <w:szCs w:val="28"/>
          <w:lang w:eastAsia="uk-UA"/>
        </w:rPr>
        <w:t xml:space="preserve">Якщо отримувач соціальних послуг без поважних причин не виконує умови договору про надання соціальних послуг, </w:t>
      </w:r>
      <w:r w:rsidR="0074013C">
        <w:rPr>
          <w:rFonts w:ascii="Times New Roman" w:hAnsi="Times New Roman"/>
          <w:sz w:val="28"/>
          <w:szCs w:val="28"/>
          <w:lang w:eastAsia="uk-UA"/>
        </w:rPr>
        <w:t>т</w:t>
      </w:r>
      <w:proofErr w:type="spellStart"/>
      <w:r w:rsidRPr="00515E19">
        <w:rPr>
          <w:rFonts w:ascii="Times New Roman" w:hAnsi="Times New Roman"/>
          <w:sz w:val="28"/>
          <w:szCs w:val="28"/>
          <w:lang w:val="ru-RU" w:eastAsia="uk-UA"/>
        </w:rPr>
        <w:t>ериторіальний</w:t>
      </w:r>
      <w:proofErr w:type="spellEnd"/>
      <w:r w:rsidRPr="00515E19">
        <w:rPr>
          <w:rFonts w:ascii="Times New Roman" w:hAnsi="Times New Roman"/>
          <w:sz w:val="28"/>
          <w:szCs w:val="28"/>
          <w:lang w:val="ru-RU" w:eastAsia="uk-UA"/>
        </w:rPr>
        <w:t xml:space="preserve"> центр</w:t>
      </w:r>
      <w:r w:rsidRPr="00515E19">
        <w:rPr>
          <w:rFonts w:ascii="Times New Roman" w:hAnsi="Times New Roman"/>
          <w:sz w:val="28"/>
          <w:szCs w:val="28"/>
          <w:lang w:eastAsia="uk-UA"/>
        </w:rPr>
        <w:t xml:space="preserve"> надсилає отримувачу соціальних послуг або його законному представнику письмове повідомлення про дату, з якої буде припинено надання соціальних послуг у разі подальшого невиконання умов договору. Надання соціальних послуг у такому </w:t>
      </w:r>
      <w:r w:rsidRPr="00515E19">
        <w:rPr>
          <w:rFonts w:ascii="Times New Roman" w:hAnsi="Times New Roman"/>
          <w:sz w:val="28"/>
          <w:szCs w:val="28"/>
          <w:lang w:eastAsia="uk-UA"/>
        </w:rPr>
        <w:lastRenderedPageBreak/>
        <w:t>разі припиняється не раніше ніж через п’ятнадцять календарних днів з дати відправлення відповідного письмового повідомлення.</w:t>
      </w:r>
    </w:p>
    <w:p w14:paraId="1182A3FC" w14:textId="77777777" w:rsidR="00D10792" w:rsidRPr="00515E19" w:rsidRDefault="00D10792" w:rsidP="00A964B0">
      <w:pPr>
        <w:spacing w:after="0" w:line="240" w:lineRule="auto"/>
        <w:ind w:firstLine="709"/>
        <w:jc w:val="both"/>
        <w:rPr>
          <w:rFonts w:ascii="Times New Roman" w:hAnsi="Times New Roman"/>
          <w:sz w:val="28"/>
          <w:szCs w:val="28"/>
          <w:lang w:eastAsia="uk-UA"/>
        </w:rPr>
      </w:pPr>
      <w:r w:rsidRPr="00515E19">
        <w:rPr>
          <w:rFonts w:ascii="Times New Roman" w:hAnsi="Times New Roman"/>
          <w:sz w:val="28"/>
          <w:szCs w:val="28"/>
          <w:lang w:eastAsia="uk-UA"/>
        </w:rPr>
        <w:t>У разі припинення надання соціальних послуг з підстав, зазначених у під</w:t>
      </w:r>
      <w:hyperlink r:id="rId11" w:anchor="n425" w:tgtFrame="_blank" w:history="1">
        <w:r w:rsidRPr="00515E19">
          <w:rPr>
            <w:rFonts w:ascii="Times New Roman" w:hAnsi="Times New Roman"/>
            <w:sz w:val="28"/>
            <w:szCs w:val="28"/>
            <w:lang w:eastAsia="uk-UA"/>
          </w:rPr>
          <w:t>пунктах</w:t>
        </w:r>
      </w:hyperlink>
      <w:r w:rsidRPr="00515E19">
        <w:rPr>
          <w:rFonts w:ascii="Times New Roman" w:hAnsi="Times New Roman"/>
          <w:sz w:val="28"/>
          <w:szCs w:val="28"/>
          <w:lang w:eastAsia="uk-UA"/>
        </w:rPr>
        <w:t xml:space="preserve"> </w:t>
      </w:r>
      <w:r w:rsidRPr="00515E19">
        <w:rPr>
          <w:rFonts w:ascii="Times New Roman" w:hAnsi="Times New Roman"/>
          <w:bCs/>
          <w:sz w:val="28"/>
          <w:szCs w:val="28"/>
        </w:rPr>
        <w:t>1</w:t>
      </w:r>
      <w:r w:rsidR="00825B83">
        <w:rPr>
          <w:rFonts w:ascii="Times New Roman" w:hAnsi="Times New Roman"/>
          <w:bCs/>
          <w:sz w:val="28"/>
          <w:szCs w:val="28"/>
        </w:rPr>
        <w:t>0</w:t>
      </w:r>
      <w:r w:rsidRPr="00515E19">
        <w:rPr>
          <w:rFonts w:ascii="Times New Roman" w:hAnsi="Times New Roman"/>
          <w:bCs/>
          <w:sz w:val="28"/>
          <w:szCs w:val="28"/>
        </w:rPr>
        <w:t>.5 та 1</w:t>
      </w:r>
      <w:r w:rsidR="00825B83">
        <w:rPr>
          <w:rFonts w:ascii="Times New Roman" w:hAnsi="Times New Roman"/>
          <w:bCs/>
          <w:sz w:val="28"/>
          <w:szCs w:val="28"/>
        </w:rPr>
        <w:t>0</w:t>
      </w:r>
      <w:r w:rsidRPr="00515E19">
        <w:rPr>
          <w:rFonts w:ascii="Times New Roman" w:hAnsi="Times New Roman"/>
          <w:bCs/>
          <w:sz w:val="28"/>
          <w:szCs w:val="28"/>
        </w:rPr>
        <w:t>.</w:t>
      </w:r>
      <w:r w:rsidRPr="00515E19">
        <w:rPr>
          <w:rFonts w:ascii="Times New Roman" w:hAnsi="Times New Roman"/>
          <w:sz w:val="28"/>
          <w:szCs w:val="28"/>
        </w:rPr>
        <w:t>6 цього Переліку</w:t>
      </w:r>
      <w:r w:rsidRPr="00515E19">
        <w:rPr>
          <w:rFonts w:ascii="Times New Roman" w:hAnsi="Times New Roman"/>
          <w:sz w:val="28"/>
          <w:szCs w:val="28"/>
          <w:lang w:eastAsia="uk-UA"/>
        </w:rPr>
        <w:t xml:space="preserve">, </w:t>
      </w:r>
      <w:r w:rsidR="0074013C">
        <w:rPr>
          <w:rFonts w:ascii="Times New Roman" w:hAnsi="Times New Roman"/>
          <w:sz w:val="28"/>
          <w:szCs w:val="28"/>
          <w:lang w:eastAsia="uk-UA"/>
        </w:rPr>
        <w:t>т</w:t>
      </w:r>
      <w:r w:rsidRPr="00515E19">
        <w:rPr>
          <w:rFonts w:ascii="Times New Roman" w:hAnsi="Times New Roman"/>
          <w:sz w:val="28"/>
          <w:szCs w:val="28"/>
          <w:lang w:eastAsia="uk-UA"/>
        </w:rPr>
        <w:t>ериторіальний центр протягом однієї доби з моменту виявлення причин припинення надання соціальних послуг подає (надсилає) Управлінню в письмовій або електронній формі засобами телекомунікаційного, зокрема електронного, зв’язку клопотання про припинення надання соціальних послуг із зазначенням причин припинення їх надання для прийняття рішення про припинення надання соціальних послуг.</w:t>
      </w:r>
    </w:p>
    <w:p w14:paraId="5BD9A9E6" w14:textId="77777777" w:rsidR="00D10792" w:rsidRPr="00515E19" w:rsidRDefault="00D10792" w:rsidP="00A964B0">
      <w:pPr>
        <w:spacing w:after="0" w:line="240" w:lineRule="auto"/>
        <w:ind w:firstLine="709"/>
        <w:jc w:val="both"/>
        <w:rPr>
          <w:rFonts w:ascii="Times New Roman" w:hAnsi="Times New Roman"/>
          <w:sz w:val="28"/>
          <w:szCs w:val="28"/>
          <w:lang w:eastAsia="uk-UA"/>
        </w:rPr>
      </w:pPr>
      <w:bookmarkStart w:id="48" w:name="n262"/>
      <w:bookmarkEnd w:id="48"/>
      <w:r w:rsidRPr="00515E19">
        <w:rPr>
          <w:rFonts w:ascii="Times New Roman" w:hAnsi="Times New Roman"/>
          <w:sz w:val="28"/>
          <w:szCs w:val="28"/>
          <w:lang w:eastAsia="uk-UA"/>
        </w:rPr>
        <w:t>У разі припинення надання соціальних послуг з підстав, зазначених у під</w:t>
      </w:r>
      <w:hyperlink r:id="rId12" w:anchor="n421" w:tgtFrame="_blank" w:history="1">
        <w:r w:rsidRPr="00515E19">
          <w:rPr>
            <w:rFonts w:ascii="Times New Roman" w:hAnsi="Times New Roman"/>
            <w:sz w:val="28"/>
            <w:szCs w:val="28"/>
            <w:lang w:eastAsia="uk-UA"/>
          </w:rPr>
          <w:t>пунктах 1</w:t>
        </w:r>
        <w:r w:rsidR="00825B83">
          <w:rPr>
            <w:rFonts w:ascii="Times New Roman" w:hAnsi="Times New Roman"/>
            <w:sz w:val="28"/>
            <w:szCs w:val="28"/>
            <w:lang w:eastAsia="uk-UA"/>
          </w:rPr>
          <w:t>0</w:t>
        </w:r>
        <w:r w:rsidRPr="00515E19">
          <w:rPr>
            <w:rFonts w:ascii="Times New Roman" w:hAnsi="Times New Roman"/>
            <w:sz w:val="28"/>
            <w:szCs w:val="28"/>
            <w:lang w:eastAsia="uk-UA"/>
          </w:rPr>
          <w:t>.1–1</w:t>
        </w:r>
        <w:r w:rsidR="00825B83">
          <w:rPr>
            <w:rFonts w:ascii="Times New Roman" w:hAnsi="Times New Roman"/>
            <w:sz w:val="28"/>
            <w:szCs w:val="28"/>
            <w:lang w:eastAsia="uk-UA"/>
          </w:rPr>
          <w:t>0</w:t>
        </w:r>
        <w:r w:rsidRPr="00515E19">
          <w:rPr>
            <w:rFonts w:ascii="Times New Roman" w:hAnsi="Times New Roman"/>
            <w:sz w:val="28"/>
            <w:szCs w:val="28"/>
            <w:lang w:eastAsia="uk-UA"/>
          </w:rPr>
          <w:t>.4</w:t>
        </w:r>
      </w:hyperlink>
      <w:r w:rsidRPr="00515E19">
        <w:rPr>
          <w:rFonts w:ascii="Times New Roman" w:hAnsi="Times New Roman"/>
          <w:sz w:val="28"/>
          <w:szCs w:val="28"/>
          <w:lang w:eastAsia="uk-UA"/>
        </w:rPr>
        <w:t>, 1</w:t>
      </w:r>
      <w:r w:rsidR="00825B83">
        <w:rPr>
          <w:rFonts w:ascii="Times New Roman" w:hAnsi="Times New Roman"/>
          <w:sz w:val="28"/>
          <w:szCs w:val="28"/>
          <w:lang w:eastAsia="uk-UA"/>
        </w:rPr>
        <w:t>0</w:t>
      </w:r>
      <w:r w:rsidRPr="00515E19">
        <w:rPr>
          <w:rFonts w:ascii="Times New Roman" w:hAnsi="Times New Roman"/>
          <w:sz w:val="28"/>
          <w:szCs w:val="28"/>
          <w:lang w:eastAsia="uk-UA"/>
        </w:rPr>
        <w:t>.</w:t>
      </w:r>
      <w:hyperlink r:id="rId13" w:anchor="n427" w:tgtFrame="_blank" w:history="1">
        <w:r w:rsidRPr="00515E19">
          <w:rPr>
            <w:rFonts w:ascii="Times New Roman" w:hAnsi="Times New Roman"/>
            <w:sz w:val="28"/>
            <w:szCs w:val="28"/>
            <w:lang w:eastAsia="uk-UA"/>
          </w:rPr>
          <w:t>7</w:t>
        </w:r>
      </w:hyperlink>
      <w:r w:rsidRPr="00515E19">
        <w:rPr>
          <w:rFonts w:ascii="Times New Roman" w:hAnsi="Times New Roman"/>
          <w:sz w:val="28"/>
          <w:szCs w:val="28"/>
          <w:lang w:eastAsia="uk-UA"/>
        </w:rPr>
        <w:t>–1</w:t>
      </w:r>
      <w:r w:rsidR="00825B83">
        <w:rPr>
          <w:rFonts w:ascii="Times New Roman" w:hAnsi="Times New Roman"/>
          <w:sz w:val="28"/>
          <w:szCs w:val="28"/>
          <w:lang w:eastAsia="uk-UA"/>
        </w:rPr>
        <w:t>0</w:t>
      </w:r>
      <w:r w:rsidRPr="00515E19">
        <w:rPr>
          <w:rFonts w:ascii="Times New Roman" w:hAnsi="Times New Roman"/>
          <w:sz w:val="28"/>
          <w:szCs w:val="28"/>
          <w:lang w:eastAsia="uk-UA"/>
        </w:rPr>
        <w:t>.</w:t>
      </w:r>
      <w:hyperlink r:id="rId14" w:anchor="n428" w:tgtFrame="_blank" w:history="1">
        <w:r w:rsidRPr="00515E19">
          <w:rPr>
            <w:rFonts w:ascii="Times New Roman" w:hAnsi="Times New Roman"/>
            <w:sz w:val="28"/>
            <w:szCs w:val="28"/>
            <w:lang w:eastAsia="uk-UA"/>
          </w:rPr>
          <w:t>10</w:t>
        </w:r>
      </w:hyperlink>
      <w:r w:rsidRPr="00515E19">
        <w:rPr>
          <w:rFonts w:ascii="Times New Roman" w:hAnsi="Times New Roman"/>
          <w:sz w:val="28"/>
          <w:szCs w:val="28"/>
          <w:lang w:eastAsia="uk-UA"/>
        </w:rPr>
        <w:t xml:space="preserve"> </w:t>
      </w:r>
      <w:r w:rsidRPr="00515E19">
        <w:rPr>
          <w:rFonts w:ascii="Times New Roman" w:hAnsi="Times New Roman"/>
          <w:sz w:val="28"/>
          <w:szCs w:val="28"/>
        </w:rPr>
        <w:t>цього Переліку</w:t>
      </w:r>
      <w:r w:rsidRPr="00515E19">
        <w:rPr>
          <w:rFonts w:ascii="Times New Roman" w:hAnsi="Times New Roman"/>
          <w:sz w:val="28"/>
          <w:szCs w:val="28"/>
          <w:lang w:eastAsia="uk-UA"/>
        </w:rPr>
        <w:t xml:space="preserve">, </w:t>
      </w:r>
      <w:r w:rsidR="0074013C">
        <w:rPr>
          <w:rFonts w:ascii="Times New Roman" w:hAnsi="Times New Roman"/>
          <w:sz w:val="28"/>
          <w:szCs w:val="28"/>
          <w:lang w:eastAsia="uk-UA"/>
        </w:rPr>
        <w:t>т</w:t>
      </w:r>
      <w:proofErr w:type="spellStart"/>
      <w:r w:rsidRPr="00515E19">
        <w:rPr>
          <w:rFonts w:ascii="Times New Roman" w:hAnsi="Times New Roman"/>
          <w:sz w:val="28"/>
          <w:szCs w:val="28"/>
          <w:lang w:val="ru-RU" w:eastAsia="uk-UA"/>
        </w:rPr>
        <w:t>ериторіальний</w:t>
      </w:r>
      <w:proofErr w:type="spellEnd"/>
      <w:r w:rsidRPr="00515E19">
        <w:rPr>
          <w:rFonts w:ascii="Times New Roman" w:hAnsi="Times New Roman"/>
          <w:sz w:val="28"/>
          <w:szCs w:val="28"/>
          <w:lang w:val="ru-RU" w:eastAsia="uk-UA"/>
        </w:rPr>
        <w:t xml:space="preserve"> центр</w:t>
      </w:r>
      <w:r w:rsidRPr="00515E19">
        <w:rPr>
          <w:rFonts w:ascii="Times New Roman" w:hAnsi="Times New Roman"/>
          <w:sz w:val="28"/>
          <w:szCs w:val="28"/>
          <w:lang w:eastAsia="uk-UA"/>
        </w:rPr>
        <w:t xml:space="preserve"> приймає рішення про припинення надання соціальних послуг та видає відповідний наказ із зазначенням причин припинення надання соціальних послуг.</w:t>
      </w:r>
      <w:bookmarkStart w:id="49" w:name="n263"/>
      <w:bookmarkEnd w:id="49"/>
      <w:r w:rsidRPr="00515E19">
        <w:rPr>
          <w:rFonts w:ascii="Times New Roman" w:hAnsi="Times New Roman"/>
          <w:sz w:val="28"/>
          <w:szCs w:val="28"/>
          <w:lang w:eastAsia="uk-UA"/>
        </w:rPr>
        <w:t xml:space="preserve"> Повідомлення про припинення надання соціальних послуг надавач протягом трьох робочих днів надсилає на поштову адресу особи, її законного представника, органу опіки та піклування за місцезнаходженням надавача та Управлінню, яке прийняло рішення про надання соціальних послуг.</w:t>
      </w:r>
      <w:bookmarkStart w:id="50" w:name="n264"/>
      <w:bookmarkStart w:id="51" w:name="n168"/>
      <w:bookmarkEnd w:id="50"/>
      <w:bookmarkEnd w:id="51"/>
    </w:p>
    <w:p w14:paraId="4857D4F7" w14:textId="77777777" w:rsidR="00B9418C" w:rsidRPr="00DA5837" w:rsidRDefault="00D10792" w:rsidP="00A964B0">
      <w:pPr>
        <w:tabs>
          <w:tab w:val="left" w:pos="1080"/>
        </w:tabs>
        <w:spacing w:after="0" w:line="240" w:lineRule="auto"/>
        <w:ind w:firstLine="709"/>
        <w:jc w:val="both"/>
        <w:rPr>
          <w:rFonts w:ascii="Times New Roman" w:hAnsi="Times New Roman"/>
          <w:sz w:val="28"/>
          <w:szCs w:val="28"/>
        </w:rPr>
      </w:pPr>
      <w:r w:rsidRPr="00515E19">
        <w:rPr>
          <w:rFonts w:ascii="Times New Roman" w:hAnsi="Times New Roman"/>
          <w:sz w:val="28"/>
          <w:szCs w:val="28"/>
        </w:rPr>
        <w:t>1</w:t>
      </w:r>
      <w:r w:rsidR="00825B83">
        <w:rPr>
          <w:rFonts w:ascii="Times New Roman" w:hAnsi="Times New Roman"/>
          <w:sz w:val="28"/>
          <w:szCs w:val="28"/>
        </w:rPr>
        <w:t>2</w:t>
      </w:r>
      <w:r w:rsidRPr="00515E19">
        <w:rPr>
          <w:rFonts w:ascii="Times New Roman" w:hAnsi="Times New Roman"/>
          <w:sz w:val="28"/>
          <w:szCs w:val="28"/>
        </w:rPr>
        <w:t>. Про припинення надання соціальних послу</w:t>
      </w:r>
      <w:r w:rsidR="0074013C">
        <w:rPr>
          <w:rFonts w:ascii="Times New Roman" w:hAnsi="Times New Roman"/>
          <w:sz w:val="28"/>
          <w:szCs w:val="28"/>
        </w:rPr>
        <w:t xml:space="preserve">г громадянину видається наказ та повідомляється </w:t>
      </w:r>
      <w:r w:rsidR="0074013C" w:rsidRPr="00DA5837">
        <w:rPr>
          <w:rFonts w:ascii="Times New Roman" w:hAnsi="Times New Roman"/>
          <w:sz w:val="28"/>
          <w:szCs w:val="28"/>
        </w:rPr>
        <w:t>Управління соціального захисту населення.</w:t>
      </w:r>
    </w:p>
    <w:p w14:paraId="6C91DD99" w14:textId="77777777" w:rsidR="00DA5837" w:rsidRPr="00DA5837" w:rsidRDefault="00D10792" w:rsidP="003C60B3">
      <w:pPr>
        <w:pStyle w:val="HTML"/>
        <w:tabs>
          <w:tab w:val="clear" w:pos="916"/>
          <w:tab w:val="left" w:pos="0"/>
        </w:tabs>
        <w:ind w:firstLine="709"/>
        <w:contextualSpacing/>
        <w:jc w:val="both"/>
        <w:rPr>
          <w:rFonts w:ascii="Times New Roman" w:hAnsi="Times New Roman"/>
          <w:color w:val="333333"/>
          <w:sz w:val="28"/>
          <w:szCs w:val="28"/>
          <w:shd w:val="clear" w:color="auto" w:fill="FFFFFF"/>
        </w:rPr>
      </w:pPr>
      <w:r w:rsidRPr="00DA5837">
        <w:rPr>
          <w:rFonts w:ascii="Times New Roman" w:hAnsi="Times New Roman"/>
          <w:bCs/>
          <w:color w:val="000000"/>
          <w:sz w:val="28"/>
          <w:szCs w:val="28"/>
        </w:rPr>
        <w:t>1</w:t>
      </w:r>
      <w:r w:rsidR="00825B83" w:rsidRPr="00DA5837">
        <w:rPr>
          <w:rFonts w:ascii="Times New Roman" w:hAnsi="Times New Roman"/>
          <w:bCs/>
          <w:color w:val="000000"/>
          <w:sz w:val="28"/>
          <w:szCs w:val="28"/>
        </w:rPr>
        <w:t>3</w:t>
      </w:r>
      <w:r w:rsidRPr="00DA5837">
        <w:rPr>
          <w:rFonts w:ascii="Times New Roman" w:hAnsi="Times New Roman"/>
          <w:bCs/>
          <w:color w:val="000000"/>
          <w:sz w:val="28"/>
          <w:szCs w:val="28"/>
        </w:rPr>
        <w:t xml:space="preserve">. </w:t>
      </w:r>
      <w:r w:rsidR="003C60B3" w:rsidRPr="00DA5837">
        <w:rPr>
          <w:rFonts w:ascii="Times New Roman" w:hAnsi="Times New Roman"/>
          <w:bCs/>
          <w:color w:val="000000"/>
          <w:sz w:val="28"/>
          <w:szCs w:val="28"/>
        </w:rPr>
        <w:t xml:space="preserve">Для забезпечення </w:t>
      </w:r>
      <w:r w:rsidR="003C60B3" w:rsidRPr="00DA5837">
        <w:rPr>
          <w:rFonts w:ascii="Times New Roman" w:hAnsi="Times New Roman"/>
          <w:color w:val="333333"/>
          <w:sz w:val="28"/>
          <w:szCs w:val="28"/>
          <w:shd w:val="clear" w:color="auto" w:fill="FFFFFF"/>
        </w:rPr>
        <w:t xml:space="preserve">надання мешканцям громади соціальних послуг відповідно до їхніх потреб, забезпечення реалізації державної політики у сфері надання </w:t>
      </w:r>
      <w:r w:rsidR="00DA5837" w:rsidRPr="00DA5837">
        <w:rPr>
          <w:rFonts w:ascii="Times New Roman" w:hAnsi="Times New Roman"/>
          <w:color w:val="333333"/>
          <w:sz w:val="28"/>
          <w:szCs w:val="28"/>
          <w:shd w:val="clear" w:color="auto" w:fill="FFFFFF"/>
        </w:rPr>
        <w:t>соціальних</w:t>
      </w:r>
      <w:r w:rsidR="003C60B3" w:rsidRPr="00DA5837">
        <w:rPr>
          <w:rFonts w:ascii="Times New Roman" w:hAnsi="Times New Roman"/>
          <w:color w:val="333333"/>
          <w:sz w:val="28"/>
          <w:szCs w:val="28"/>
          <w:shd w:val="clear" w:color="auto" w:fill="FFFFFF"/>
        </w:rPr>
        <w:t xml:space="preserve"> послуг</w:t>
      </w:r>
      <w:r w:rsidR="00DA5837" w:rsidRPr="00DA5837">
        <w:rPr>
          <w:rFonts w:ascii="Times New Roman" w:hAnsi="Times New Roman"/>
          <w:color w:val="333333"/>
          <w:sz w:val="28"/>
          <w:szCs w:val="28"/>
          <w:shd w:val="clear" w:color="auto" w:fill="FFFFFF"/>
        </w:rPr>
        <w:t xml:space="preserve">, </w:t>
      </w:r>
      <w:r w:rsidR="00DA5837">
        <w:rPr>
          <w:rFonts w:ascii="Times New Roman" w:hAnsi="Times New Roman"/>
          <w:color w:val="333333"/>
          <w:sz w:val="28"/>
          <w:szCs w:val="28"/>
          <w:shd w:val="clear" w:color="auto" w:fill="FFFFFF"/>
        </w:rPr>
        <w:t xml:space="preserve">відповідно до Положення про територіальний центр, </w:t>
      </w:r>
      <w:r w:rsidR="00DA5837" w:rsidRPr="00DA5837">
        <w:rPr>
          <w:rFonts w:ascii="Times New Roman" w:hAnsi="Times New Roman"/>
          <w:color w:val="333333"/>
          <w:sz w:val="28"/>
          <w:szCs w:val="28"/>
          <w:shd w:val="clear" w:color="auto" w:fill="FFFFFF"/>
        </w:rPr>
        <w:t xml:space="preserve"> при відділеннях територіального центру утворюються:</w:t>
      </w:r>
    </w:p>
    <w:p w14:paraId="32EF1691" w14:textId="77777777" w:rsidR="00D10792" w:rsidRPr="00DA5837" w:rsidRDefault="00D10792" w:rsidP="00AB30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r w:rsidRPr="00DA5837">
        <w:rPr>
          <w:rFonts w:ascii="Times New Roman" w:hAnsi="Times New Roman"/>
          <w:sz w:val="28"/>
          <w:szCs w:val="28"/>
        </w:rPr>
        <w:t xml:space="preserve">- </w:t>
      </w:r>
      <w:r w:rsidR="00764A0D" w:rsidRPr="00DA5837">
        <w:rPr>
          <w:rFonts w:ascii="Times New Roman" w:hAnsi="Times New Roman"/>
          <w:sz w:val="28"/>
          <w:szCs w:val="28"/>
        </w:rPr>
        <w:t>п</w:t>
      </w:r>
      <w:r w:rsidRPr="00DA5837">
        <w:rPr>
          <w:rFonts w:ascii="Times New Roman" w:hAnsi="Times New Roman"/>
          <w:sz w:val="28"/>
          <w:szCs w:val="28"/>
        </w:rPr>
        <w:t>ункт прокату технічних та інших засобів реабілітації;</w:t>
      </w:r>
    </w:p>
    <w:p w14:paraId="19418661" w14:textId="77777777" w:rsidR="00D10792" w:rsidRPr="00DA5837" w:rsidRDefault="00764A0D" w:rsidP="00AB30C7">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textAlignment w:val="baseline"/>
        <w:rPr>
          <w:rFonts w:ascii="Times New Roman" w:hAnsi="Times New Roman"/>
          <w:sz w:val="28"/>
          <w:szCs w:val="28"/>
        </w:rPr>
      </w:pPr>
      <w:r w:rsidRPr="00DA5837">
        <w:rPr>
          <w:rFonts w:ascii="Times New Roman" w:hAnsi="Times New Roman"/>
          <w:sz w:val="28"/>
          <w:szCs w:val="28"/>
        </w:rPr>
        <w:t>- п</w:t>
      </w:r>
      <w:r w:rsidR="00D10792" w:rsidRPr="00DA5837">
        <w:rPr>
          <w:rFonts w:ascii="Times New Roman" w:hAnsi="Times New Roman"/>
          <w:sz w:val="28"/>
          <w:szCs w:val="28"/>
        </w:rPr>
        <w:t>ункт гарячого харчування  (в осінньо-зимовий період);</w:t>
      </w:r>
    </w:p>
    <w:p w14:paraId="01CCF894" w14:textId="77777777" w:rsidR="00D10792" w:rsidRPr="00980049" w:rsidRDefault="00764A0D" w:rsidP="00AB30C7">
      <w:pPr>
        <w:pStyle w:val="HTML"/>
        <w:tabs>
          <w:tab w:val="clear" w:pos="916"/>
          <w:tab w:val="clear" w:pos="1832"/>
          <w:tab w:val="clear" w:pos="2748"/>
          <w:tab w:val="left" w:pos="0"/>
          <w:tab w:val="left" w:pos="993"/>
        </w:tabs>
        <w:ind w:firstLine="709"/>
        <w:contextualSpacing/>
        <w:jc w:val="both"/>
        <w:rPr>
          <w:rFonts w:ascii="Times New Roman" w:hAnsi="Times New Roman"/>
          <w:sz w:val="28"/>
          <w:szCs w:val="28"/>
        </w:rPr>
      </w:pPr>
      <w:r w:rsidRPr="00DA5837">
        <w:rPr>
          <w:rFonts w:ascii="Times New Roman" w:hAnsi="Times New Roman"/>
          <w:sz w:val="28"/>
          <w:szCs w:val="28"/>
        </w:rPr>
        <w:t>- с</w:t>
      </w:r>
      <w:r w:rsidR="00D10792" w:rsidRPr="00DA5837">
        <w:rPr>
          <w:rFonts w:ascii="Times New Roman" w:hAnsi="Times New Roman"/>
          <w:sz w:val="28"/>
          <w:szCs w:val="28"/>
        </w:rPr>
        <w:t xml:space="preserve">ектор роботи з   особами без певного місця проживання </w:t>
      </w:r>
      <w:r w:rsidR="00AB30C7" w:rsidRPr="00DA5837">
        <w:rPr>
          <w:rFonts w:ascii="Times New Roman" w:hAnsi="Times New Roman"/>
          <w:sz w:val="28"/>
          <w:szCs w:val="28"/>
        </w:rPr>
        <w:t xml:space="preserve">та особами, </w:t>
      </w:r>
      <w:r w:rsidR="00D10792" w:rsidRPr="00DA5837">
        <w:rPr>
          <w:rFonts w:ascii="Times New Roman" w:hAnsi="Times New Roman"/>
          <w:sz w:val="28"/>
          <w:szCs w:val="28"/>
        </w:rPr>
        <w:t>звільненими з місць позбавлення волі</w:t>
      </w:r>
      <w:r w:rsidR="00D10792" w:rsidRPr="00980049">
        <w:rPr>
          <w:rFonts w:ascii="Times New Roman" w:hAnsi="Times New Roman"/>
          <w:sz w:val="28"/>
          <w:szCs w:val="28"/>
        </w:rPr>
        <w:t>.</w:t>
      </w:r>
    </w:p>
    <w:p w14:paraId="2F69083A" w14:textId="77777777" w:rsidR="00D10792" w:rsidRDefault="00764A0D" w:rsidP="00A964B0">
      <w:pPr>
        <w:tabs>
          <w:tab w:val="left" w:pos="1080"/>
        </w:tabs>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с</w:t>
      </w:r>
      <w:r w:rsidR="00D10792">
        <w:rPr>
          <w:rFonts w:ascii="Times New Roman" w:hAnsi="Times New Roman"/>
          <w:bCs/>
          <w:color w:val="000000"/>
          <w:sz w:val="28"/>
          <w:szCs w:val="28"/>
        </w:rPr>
        <w:t>лужба соціальної адаптації;</w:t>
      </w:r>
    </w:p>
    <w:p w14:paraId="6B6D7755" w14:textId="77777777" w:rsidR="00421570" w:rsidRDefault="00D10792" w:rsidP="00A964B0">
      <w:pPr>
        <w:tabs>
          <w:tab w:val="left" w:pos="1080"/>
        </w:tabs>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xml:space="preserve">- </w:t>
      </w:r>
      <w:r w:rsidR="00764A0D">
        <w:rPr>
          <w:rFonts w:ascii="Times New Roman" w:hAnsi="Times New Roman"/>
          <w:bCs/>
          <w:color w:val="000000"/>
          <w:sz w:val="28"/>
          <w:szCs w:val="28"/>
        </w:rPr>
        <w:t>м</w:t>
      </w:r>
      <w:r>
        <w:rPr>
          <w:rFonts w:ascii="Times New Roman" w:hAnsi="Times New Roman"/>
          <w:bCs/>
          <w:color w:val="000000"/>
          <w:sz w:val="28"/>
          <w:szCs w:val="28"/>
        </w:rPr>
        <w:t>обільна соціальна служба</w:t>
      </w:r>
      <w:r w:rsidR="00421570">
        <w:rPr>
          <w:rFonts w:ascii="Times New Roman" w:hAnsi="Times New Roman"/>
          <w:bCs/>
          <w:color w:val="000000"/>
          <w:sz w:val="28"/>
          <w:szCs w:val="28"/>
        </w:rPr>
        <w:t>;</w:t>
      </w:r>
    </w:p>
    <w:p w14:paraId="6187D5B0" w14:textId="77777777" w:rsidR="00D10792" w:rsidRDefault="00421570" w:rsidP="00A964B0">
      <w:pPr>
        <w:tabs>
          <w:tab w:val="left" w:pos="1080"/>
        </w:tabs>
        <w:spacing w:after="0" w:line="240" w:lineRule="auto"/>
        <w:ind w:firstLine="709"/>
        <w:jc w:val="both"/>
        <w:rPr>
          <w:rFonts w:ascii="Times New Roman" w:hAnsi="Times New Roman"/>
          <w:bCs/>
          <w:color w:val="000000"/>
          <w:sz w:val="28"/>
          <w:szCs w:val="28"/>
        </w:rPr>
      </w:pPr>
      <w:r>
        <w:rPr>
          <w:rFonts w:ascii="Times New Roman" w:hAnsi="Times New Roman"/>
          <w:bCs/>
          <w:color w:val="000000"/>
          <w:sz w:val="28"/>
          <w:szCs w:val="28"/>
        </w:rPr>
        <w:t>- інші допоміжні підрозділи</w:t>
      </w:r>
      <w:r w:rsidR="00D10792">
        <w:rPr>
          <w:rFonts w:ascii="Times New Roman" w:hAnsi="Times New Roman"/>
          <w:bCs/>
          <w:color w:val="000000"/>
          <w:sz w:val="28"/>
          <w:szCs w:val="28"/>
        </w:rPr>
        <w:t>.</w:t>
      </w:r>
    </w:p>
    <w:p w14:paraId="331DAAAA" w14:textId="77777777" w:rsidR="00D10792" w:rsidRDefault="00D10792" w:rsidP="00A964B0">
      <w:pPr>
        <w:pStyle w:val="HTML"/>
        <w:tabs>
          <w:tab w:val="clear" w:pos="916"/>
          <w:tab w:val="clear" w:pos="1832"/>
          <w:tab w:val="clear" w:pos="2748"/>
          <w:tab w:val="left" w:pos="0"/>
          <w:tab w:val="left" w:pos="993"/>
        </w:tabs>
        <w:ind w:firstLine="709"/>
        <w:contextualSpacing/>
        <w:jc w:val="both"/>
        <w:rPr>
          <w:rFonts w:ascii="Times New Roman" w:hAnsi="Times New Roman"/>
          <w:sz w:val="28"/>
          <w:szCs w:val="28"/>
        </w:rPr>
      </w:pPr>
      <w:r w:rsidRPr="00980049">
        <w:rPr>
          <w:rFonts w:ascii="Times New Roman" w:hAnsi="Times New Roman"/>
          <w:sz w:val="28"/>
          <w:szCs w:val="28"/>
        </w:rPr>
        <w:t>Їх діяльність регламентується окремими положеннями, порядками</w:t>
      </w:r>
      <w:r>
        <w:rPr>
          <w:rFonts w:ascii="Times New Roman" w:hAnsi="Times New Roman"/>
          <w:sz w:val="28"/>
          <w:szCs w:val="28"/>
        </w:rPr>
        <w:t xml:space="preserve">, затвердженими </w:t>
      </w:r>
      <w:r w:rsidRPr="00980049">
        <w:rPr>
          <w:rFonts w:ascii="Times New Roman" w:hAnsi="Times New Roman"/>
          <w:sz w:val="28"/>
          <w:szCs w:val="28"/>
        </w:rPr>
        <w:t xml:space="preserve"> наказами директора територіального центру.</w:t>
      </w:r>
    </w:p>
    <w:p w14:paraId="1428FA8D" w14:textId="77777777" w:rsidR="00B9418C" w:rsidRDefault="00B9418C" w:rsidP="00D10792">
      <w:pPr>
        <w:pStyle w:val="HTML"/>
        <w:tabs>
          <w:tab w:val="clear" w:pos="916"/>
          <w:tab w:val="clear" w:pos="1832"/>
          <w:tab w:val="clear" w:pos="2748"/>
          <w:tab w:val="left" w:pos="0"/>
          <w:tab w:val="left" w:pos="993"/>
        </w:tabs>
        <w:ind w:firstLine="567"/>
        <w:contextualSpacing/>
        <w:jc w:val="both"/>
        <w:rPr>
          <w:rFonts w:ascii="Times New Roman" w:hAnsi="Times New Roman"/>
          <w:sz w:val="28"/>
          <w:szCs w:val="28"/>
        </w:rPr>
      </w:pPr>
    </w:p>
    <w:p w14:paraId="0320AEF2" w14:textId="77777777" w:rsidR="00B9418C" w:rsidRDefault="00B9418C" w:rsidP="00D10792">
      <w:pPr>
        <w:pStyle w:val="HTML"/>
        <w:tabs>
          <w:tab w:val="clear" w:pos="916"/>
          <w:tab w:val="clear" w:pos="1832"/>
          <w:tab w:val="clear" w:pos="2748"/>
          <w:tab w:val="left" w:pos="0"/>
          <w:tab w:val="left" w:pos="993"/>
        </w:tabs>
        <w:ind w:firstLine="567"/>
        <w:contextualSpacing/>
        <w:jc w:val="both"/>
        <w:rPr>
          <w:rFonts w:ascii="Times New Roman" w:hAnsi="Times New Roman"/>
          <w:sz w:val="28"/>
          <w:szCs w:val="28"/>
        </w:rPr>
      </w:pPr>
    </w:p>
    <w:p w14:paraId="17E4247A" w14:textId="77777777" w:rsidR="00B9418C" w:rsidRDefault="00B9418C" w:rsidP="00B9418C">
      <w:pPr>
        <w:pStyle w:val="HTML"/>
        <w:tabs>
          <w:tab w:val="clear" w:pos="916"/>
          <w:tab w:val="clear" w:pos="1832"/>
          <w:tab w:val="clear" w:pos="2748"/>
          <w:tab w:val="left" w:pos="0"/>
          <w:tab w:val="left" w:pos="993"/>
        </w:tabs>
        <w:contextualSpacing/>
        <w:jc w:val="both"/>
        <w:rPr>
          <w:rFonts w:ascii="Times New Roman" w:hAnsi="Times New Roman"/>
          <w:sz w:val="28"/>
          <w:szCs w:val="28"/>
        </w:rPr>
      </w:pPr>
      <w:r>
        <w:rPr>
          <w:rFonts w:ascii="Times New Roman" w:hAnsi="Times New Roman"/>
          <w:sz w:val="28"/>
          <w:szCs w:val="28"/>
        </w:rPr>
        <w:t>Начальник управління соціального</w:t>
      </w:r>
    </w:p>
    <w:p w14:paraId="26581665" w14:textId="77777777" w:rsidR="00B9418C" w:rsidRDefault="00B9418C" w:rsidP="00B9418C">
      <w:pPr>
        <w:pStyle w:val="HTML"/>
        <w:tabs>
          <w:tab w:val="clear" w:pos="916"/>
          <w:tab w:val="clear" w:pos="1832"/>
          <w:tab w:val="clear" w:pos="2748"/>
          <w:tab w:val="left" w:pos="0"/>
          <w:tab w:val="left" w:pos="993"/>
        </w:tabs>
        <w:contextualSpacing/>
        <w:jc w:val="both"/>
        <w:rPr>
          <w:rFonts w:ascii="Times New Roman" w:hAnsi="Times New Roman"/>
          <w:sz w:val="28"/>
          <w:szCs w:val="28"/>
        </w:rPr>
      </w:pPr>
      <w:r>
        <w:rPr>
          <w:rFonts w:ascii="Times New Roman" w:hAnsi="Times New Roman"/>
          <w:sz w:val="28"/>
          <w:szCs w:val="28"/>
        </w:rPr>
        <w:t>захисту населення міської ради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Ольга ПОЛІЩУК</w:t>
      </w:r>
    </w:p>
    <w:sectPr w:rsidR="00B9418C" w:rsidSect="0007565A">
      <w:headerReference w:type="default" r:id="rId15"/>
      <w:footerReference w:type="even" r:id="rId16"/>
      <w:footerReference w:type="default" r:id="rId17"/>
      <w:pgSz w:w="11906" w:h="16838"/>
      <w:pgMar w:top="426" w:right="707"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BAD2D8" w14:textId="77777777" w:rsidR="00572AD0" w:rsidRDefault="00572AD0">
      <w:pPr>
        <w:spacing w:after="0" w:line="240" w:lineRule="auto"/>
      </w:pPr>
      <w:r>
        <w:separator/>
      </w:r>
    </w:p>
  </w:endnote>
  <w:endnote w:type="continuationSeparator" w:id="0">
    <w:p w14:paraId="1D273B85" w14:textId="77777777" w:rsidR="00572AD0" w:rsidRDefault="00572A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4000ACFF" w:usb2="00000001"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01BA3" w14:textId="77777777" w:rsidR="001D5A76" w:rsidRDefault="00D73F82" w:rsidP="00F1699A">
    <w:pPr>
      <w:pStyle w:val="a3"/>
      <w:framePr w:wrap="around" w:vAnchor="text" w:hAnchor="margin" w:xAlign="center" w:y="1"/>
      <w:rPr>
        <w:rStyle w:val="a6"/>
      </w:rPr>
    </w:pPr>
    <w:r>
      <w:rPr>
        <w:rStyle w:val="a6"/>
      </w:rPr>
      <w:fldChar w:fldCharType="begin"/>
    </w:r>
    <w:r w:rsidR="001D5A76">
      <w:rPr>
        <w:rStyle w:val="a6"/>
      </w:rPr>
      <w:instrText xml:space="preserve">PAGE  </w:instrText>
    </w:r>
    <w:r>
      <w:rPr>
        <w:rStyle w:val="a6"/>
      </w:rPr>
      <w:fldChar w:fldCharType="end"/>
    </w:r>
  </w:p>
  <w:p w14:paraId="201100ED" w14:textId="77777777" w:rsidR="001D5A76" w:rsidRDefault="001D5A76">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3DF45A" w14:textId="4FBDF0B8" w:rsidR="00C71110" w:rsidRPr="008F4CDC" w:rsidRDefault="00B9418C" w:rsidP="008F4CDC">
    <w:pPr>
      <w:pStyle w:val="a3"/>
    </w:pPr>
    <w:r w:rsidRPr="008F4CDC">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16C2A1" w14:textId="77777777" w:rsidR="00572AD0" w:rsidRDefault="00572AD0">
      <w:pPr>
        <w:spacing w:after="0" w:line="240" w:lineRule="auto"/>
      </w:pPr>
      <w:r>
        <w:separator/>
      </w:r>
    </w:p>
  </w:footnote>
  <w:footnote w:type="continuationSeparator" w:id="0">
    <w:p w14:paraId="7A2FB285" w14:textId="77777777" w:rsidR="00572AD0" w:rsidRDefault="00572A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D1083" w14:textId="3008F22E" w:rsidR="002B6FE2" w:rsidRDefault="002B6FE2" w:rsidP="008F4CDC">
    <w:pPr>
      <w:pStyle w:val="a8"/>
      <w:rPr>
        <w:rFonts w:ascii="Times New Roman" w:hAnsi="Times New Roman"/>
        <w:sz w:val="24"/>
        <w:szCs w:val="24"/>
      </w:rPr>
    </w:pPr>
  </w:p>
  <w:p w14:paraId="623F8D6D" w14:textId="77777777" w:rsidR="008F4CDC" w:rsidRDefault="008F4CDC" w:rsidP="008F4CDC">
    <w:pPr>
      <w:pStyle w:val="a8"/>
      <w:rPr>
        <w:rFonts w:ascii="Times New Roman" w:hAnsi="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7E5528"/>
    <w:multiLevelType w:val="multilevel"/>
    <w:tmpl w:val="4B0A3822"/>
    <w:lvl w:ilvl="0">
      <w:start w:val="1"/>
      <w:numFmt w:val="decimal"/>
      <w:lvlText w:val="%1."/>
      <w:lvlJc w:val="left"/>
      <w:pPr>
        <w:ind w:left="1017" w:hanging="45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15:restartNumberingAfterBreak="0">
    <w:nsid w:val="14F0617A"/>
    <w:multiLevelType w:val="hybridMultilevel"/>
    <w:tmpl w:val="81262C8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2" w15:restartNumberingAfterBreak="0">
    <w:nsid w:val="15370BEC"/>
    <w:multiLevelType w:val="multilevel"/>
    <w:tmpl w:val="0CE2A826"/>
    <w:lvl w:ilvl="0">
      <w:start w:val="1"/>
      <w:numFmt w:val="decimal"/>
      <w:lvlText w:val="%1."/>
      <w:lvlJc w:val="left"/>
      <w:pPr>
        <w:ind w:left="360" w:hanging="360"/>
      </w:pPr>
      <w:rPr>
        <w:rFonts w:cs="Times New Roman" w:hint="default"/>
      </w:rPr>
    </w:lvl>
    <w:lvl w:ilvl="1">
      <w:start w:val="1"/>
      <w:numFmt w:val="decimal"/>
      <w:isLgl/>
      <w:lvlText w:val="%1.%2."/>
      <w:lvlJc w:val="left"/>
      <w:pPr>
        <w:ind w:left="720" w:hanging="720"/>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3" w15:restartNumberingAfterBreak="0">
    <w:nsid w:val="15535836"/>
    <w:multiLevelType w:val="multilevel"/>
    <w:tmpl w:val="B0FAFBE4"/>
    <w:lvl w:ilvl="0">
      <w:start w:val="1"/>
      <w:numFmt w:val="decimal"/>
      <w:lvlText w:val="%1."/>
      <w:lvlJc w:val="left"/>
      <w:pPr>
        <w:ind w:left="360" w:hanging="360"/>
      </w:pPr>
      <w:rPr>
        <w:rFonts w:cs="Times New Roman" w:hint="default"/>
      </w:rPr>
    </w:lvl>
    <w:lvl w:ilvl="1">
      <w:start w:val="1"/>
      <w:numFmt w:val="bullet"/>
      <w:lvlText w:val=""/>
      <w:lvlJc w:val="left"/>
      <w:pPr>
        <w:ind w:left="578" w:hanging="720"/>
      </w:pPr>
      <w:rPr>
        <w:rFonts w:ascii="Symbol" w:hAnsi="Symbol"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1080" w:hanging="108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440" w:hanging="1440"/>
      </w:pPr>
      <w:rPr>
        <w:rFonts w:cs="Times New Roman" w:hint="default"/>
      </w:rPr>
    </w:lvl>
    <w:lvl w:ilvl="6">
      <w:start w:val="1"/>
      <w:numFmt w:val="decimal"/>
      <w:isLgl/>
      <w:lvlText w:val="%1.%2.%3.%4.%5.%6.%7."/>
      <w:lvlJc w:val="left"/>
      <w:pPr>
        <w:ind w:left="1800" w:hanging="1800"/>
      </w:pPr>
      <w:rPr>
        <w:rFonts w:cs="Times New Roman" w:hint="default"/>
      </w:rPr>
    </w:lvl>
    <w:lvl w:ilvl="7">
      <w:start w:val="1"/>
      <w:numFmt w:val="decimal"/>
      <w:isLgl/>
      <w:lvlText w:val="%1.%2.%3.%4.%5.%6.%7.%8."/>
      <w:lvlJc w:val="left"/>
      <w:pPr>
        <w:ind w:left="1800" w:hanging="1800"/>
      </w:pPr>
      <w:rPr>
        <w:rFonts w:cs="Times New Roman" w:hint="default"/>
      </w:rPr>
    </w:lvl>
    <w:lvl w:ilvl="8">
      <w:start w:val="1"/>
      <w:numFmt w:val="decimal"/>
      <w:isLgl/>
      <w:lvlText w:val="%1.%2.%3.%4.%5.%6.%7.%8.%9."/>
      <w:lvlJc w:val="left"/>
      <w:pPr>
        <w:ind w:left="2160" w:hanging="2160"/>
      </w:pPr>
      <w:rPr>
        <w:rFonts w:cs="Times New Roman" w:hint="default"/>
      </w:rPr>
    </w:lvl>
  </w:abstractNum>
  <w:abstractNum w:abstractNumId="4" w15:restartNumberingAfterBreak="0">
    <w:nsid w:val="191E43D3"/>
    <w:multiLevelType w:val="hybridMultilevel"/>
    <w:tmpl w:val="EF669A06"/>
    <w:lvl w:ilvl="0" w:tplc="4E080202">
      <w:start w:val="1"/>
      <w:numFmt w:val="decimal"/>
      <w:lvlText w:val="%1."/>
      <w:lvlJc w:val="left"/>
      <w:pPr>
        <w:tabs>
          <w:tab w:val="num" w:pos="720"/>
        </w:tabs>
        <w:ind w:left="720" w:hanging="360"/>
      </w:pPr>
      <w:rPr>
        <w:rFonts w:ascii="Times New Roman" w:hAnsi="Times New Roman"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25C52FDE"/>
    <w:multiLevelType w:val="hybridMultilevel"/>
    <w:tmpl w:val="035E730C"/>
    <w:lvl w:ilvl="0" w:tplc="20DA8CC0">
      <w:numFmt w:val="bullet"/>
      <w:lvlText w:val="-"/>
      <w:lvlJc w:val="left"/>
      <w:pPr>
        <w:ind w:left="1429" w:hanging="360"/>
      </w:pPr>
      <w:rPr>
        <w:rFonts w:ascii="Times New Roman" w:eastAsia="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6" w15:restartNumberingAfterBreak="0">
    <w:nsid w:val="2C8C3E55"/>
    <w:multiLevelType w:val="hybridMultilevel"/>
    <w:tmpl w:val="1EF03186"/>
    <w:lvl w:ilvl="0" w:tplc="652CA62A">
      <w:numFmt w:val="bullet"/>
      <w:lvlText w:val="–"/>
      <w:lvlJc w:val="left"/>
      <w:pPr>
        <w:ind w:left="786" w:hanging="360"/>
      </w:pPr>
      <w:rPr>
        <w:rFonts w:ascii="Times New Roman" w:eastAsia="Calibri" w:hAnsi="Times New Roman" w:cs="Times New Roman" w:hint="default"/>
        <w:b w:val="0"/>
        <w:color w:val="auto"/>
      </w:rPr>
    </w:lvl>
    <w:lvl w:ilvl="1" w:tplc="04220003" w:tentative="1">
      <w:start w:val="1"/>
      <w:numFmt w:val="bullet"/>
      <w:lvlText w:val="o"/>
      <w:lvlJc w:val="left"/>
      <w:pPr>
        <w:ind w:left="1648" w:hanging="360"/>
      </w:pPr>
      <w:rPr>
        <w:rFonts w:ascii="Courier New" w:hAnsi="Courier New" w:cs="Courier New" w:hint="default"/>
      </w:rPr>
    </w:lvl>
    <w:lvl w:ilvl="2" w:tplc="04220005" w:tentative="1">
      <w:start w:val="1"/>
      <w:numFmt w:val="bullet"/>
      <w:lvlText w:val=""/>
      <w:lvlJc w:val="left"/>
      <w:pPr>
        <w:ind w:left="2368" w:hanging="360"/>
      </w:pPr>
      <w:rPr>
        <w:rFonts w:ascii="Wingdings" w:hAnsi="Wingdings" w:hint="default"/>
      </w:rPr>
    </w:lvl>
    <w:lvl w:ilvl="3" w:tplc="04220001" w:tentative="1">
      <w:start w:val="1"/>
      <w:numFmt w:val="bullet"/>
      <w:lvlText w:val=""/>
      <w:lvlJc w:val="left"/>
      <w:pPr>
        <w:ind w:left="3088" w:hanging="360"/>
      </w:pPr>
      <w:rPr>
        <w:rFonts w:ascii="Symbol" w:hAnsi="Symbol" w:hint="default"/>
      </w:rPr>
    </w:lvl>
    <w:lvl w:ilvl="4" w:tplc="04220003" w:tentative="1">
      <w:start w:val="1"/>
      <w:numFmt w:val="bullet"/>
      <w:lvlText w:val="o"/>
      <w:lvlJc w:val="left"/>
      <w:pPr>
        <w:ind w:left="3808" w:hanging="360"/>
      </w:pPr>
      <w:rPr>
        <w:rFonts w:ascii="Courier New" w:hAnsi="Courier New" w:cs="Courier New" w:hint="default"/>
      </w:rPr>
    </w:lvl>
    <w:lvl w:ilvl="5" w:tplc="04220005" w:tentative="1">
      <w:start w:val="1"/>
      <w:numFmt w:val="bullet"/>
      <w:lvlText w:val=""/>
      <w:lvlJc w:val="left"/>
      <w:pPr>
        <w:ind w:left="4528" w:hanging="360"/>
      </w:pPr>
      <w:rPr>
        <w:rFonts w:ascii="Wingdings" w:hAnsi="Wingdings" w:hint="default"/>
      </w:rPr>
    </w:lvl>
    <w:lvl w:ilvl="6" w:tplc="04220001" w:tentative="1">
      <w:start w:val="1"/>
      <w:numFmt w:val="bullet"/>
      <w:lvlText w:val=""/>
      <w:lvlJc w:val="left"/>
      <w:pPr>
        <w:ind w:left="5248" w:hanging="360"/>
      </w:pPr>
      <w:rPr>
        <w:rFonts w:ascii="Symbol" w:hAnsi="Symbol" w:hint="default"/>
      </w:rPr>
    </w:lvl>
    <w:lvl w:ilvl="7" w:tplc="04220003" w:tentative="1">
      <w:start w:val="1"/>
      <w:numFmt w:val="bullet"/>
      <w:lvlText w:val="o"/>
      <w:lvlJc w:val="left"/>
      <w:pPr>
        <w:ind w:left="5968" w:hanging="360"/>
      </w:pPr>
      <w:rPr>
        <w:rFonts w:ascii="Courier New" w:hAnsi="Courier New" w:cs="Courier New" w:hint="default"/>
      </w:rPr>
    </w:lvl>
    <w:lvl w:ilvl="8" w:tplc="04220005" w:tentative="1">
      <w:start w:val="1"/>
      <w:numFmt w:val="bullet"/>
      <w:lvlText w:val=""/>
      <w:lvlJc w:val="left"/>
      <w:pPr>
        <w:ind w:left="6688" w:hanging="360"/>
      </w:pPr>
      <w:rPr>
        <w:rFonts w:ascii="Wingdings" w:hAnsi="Wingdings" w:hint="default"/>
      </w:rPr>
    </w:lvl>
  </w:abstractNum>
  <w:abstractNum w:abstractNumId="7" w15:restartNumberingAfterBreak="0">
    <w:nsid w:val="2C963531"/>
    <w:multiLevelType w:val="hybridMultilevel"/>
    <w:tmpl w:val="234C6808"/>
    <w:lvl w:ilvl="0" w:tplc="4DB4712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8" w15:restartNumberingAfterBreak="0">
    <w:nsid w:val="31571782"/>
    <w:multiLevelType w:val="hybridMultilevel"/>
    <w:tmpl w:val="2EB2ADFC"/>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9" w15:restartNumberingAfterBreak="0">
    <w:nsid w:val="33D129BB"/>
    <w:multiLevelType w:val="hybridMultilevel"/>
    <w:tmpl w:val="1BA01A16"/>
    <w:lvl w:ilvl="0" w:tplc="AB48712C">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0" w15:restartNumberingAfterBreak="0">
    <w:nsid w:val="33FA32FF"/>
    <w:multiLevelType w:val="hybridMultilevel"/>
    <w:tmpl w:val="B10E0F22"/>
    <w:lvl w:ilvl="0" w:tplc="409E6CA0">
      <w:start w:val="1"/>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36D30CD6"/>
    <w:multiLevelType w:val="hybridMultilevel"/>
    <w:tmpl w:val="92847D44"/>
    <w:lvl w:ilvl="0" w:tplc="D3AAD50A">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2" w15:restartNumberingAfterBreak="0">
    <w:nsid w:val="4276756A"/>
    <w:multiLevelType w:val="multilevel"/>
    <w:tmpl w:val="5852D5D2"/>
    <w:lvl w:ilvl="0">
      <w:start w:val="1"/>
      <w:numFmt w:val="decimal"/>
      <w:lvlText w:val="%1."/>
      <w:lvlJc w:val="left"/>
      <w:pPr>
        <w:ind w:left="450" w:hanging="450"/>
      </w:pPr>
      <w:rPr>
        <w:rFonts w:cs="Times New Roman" w:hint="default"/>
      </w:rPr>
    </w:lvl>
    <w:lvl w:ilvl="1">
      <w:start w:val="1"/>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3" w15:restartNumberingAfterBreak="0">
    <w:nsid w:val="572864E3"/>
    <w:multiLevelType w:val="hybridMultilevel"/>
    <w:tmpl w:val="FAEA6C70"/>
    <w:lvl w:ilvl="0" w:tplc="A072A628">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4" w15:restartNumberingAfterBreak="0">
    <w:nsid w:val="5AE9767C"/>
    <w:multiLevelType w:val="hybridMultilevel"/>
    <w:tmpl w:val="A656B2A4"/>
    <w:lvl w:ilvl="0" w:tplc="20DA8CC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5" w15:restartNumberingAfterBreak="0">
    <w:nsid w:val="5D723357"/>
    <w:multiLevelType w:val="hybridMultilevel"/>
    <w:tmpl w:val="686C53A0"/>
    <w:lvl w:ilvl="0" w:tplc="7EECBA52">
      <w:start w:val="1"/>
      <w:numFmt w:val="decimal"/>
      <w:lvlText w:val="%1."/>
      <w:lvlJc w:val="left"/>
      <w:pPr>
        <w:ind w:left="1068" w:hanging="360"/>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16" w15:restartNumberingAfterBreak="0">
    <w:nsid w:val="6000317A"/>
    <w:multiLevelType w:val="hybridMultilevel"/>
    <w:tmpl w:val="EFAC2F82"/>
    <w:lvl w:ilvl="0" w:tplc="E9864B08">
      <w:start w:val="1"/>
      <w:numFmt w:val="bullet"/>
      <w:lvlText w:val="-"/>
      <w:lvlJc w:val="left"/>
      <w:pPr>
        <w:ind w:left="1647" w:hanging="360"/>
      </w:pPr>
      <w:rPr>
        <w:rFonts w:ascii="Times New Roman" w:eastAsia="Times New Roman" w:hAnsi="Times New Roman" w:cs="Times New Roman" w:hint="default"/>
        <w:color w:val="333333"/>
      </w:rPr>
    </w:lvl>
    <w:lvl w:ilvl="1" w:tplc="04220003" w:tentative="1">
      <w:start w:val="1"/>
      <w:numFmt w:val="bullet"/>
      <w:lvlText w:val="o"/>
      <w:lvlJc w:val="left"/>
      <w:pPr>
        <w:ind w:left="2367" w:hanging="360"/>
      </w:pPr>
      <w:rPr>
        <w:rFonts w:ascii="Courier New" w:hAnsi="Courier New" w:cs="Courier New" w:hint="default"/>
      </w:rPr>
    </w:lvl>
    <w:lvl w:ilvl="2" w:tplc="04220005" w:tentative="1">
      <w:start w:val="1"/>
      <w:numFmt w:val="bullet"/>
      <w:lvlText w:val=""/>
      <w:lvlJc w:val="left"/>
      <w:pPr>
        <w:ind w:left="3087" w:hanging="360"/>
      </w:pPr>
      <w:rPr>
        <w:rFonts w:ascii="Wingdings" w:hAnsi="Wingdings" w:hint="default"/>
      </w:rPr>
    </w:lvl>
    <w:lvl w:ilvl="3" w:tplc="04220001" w:tentative="1">
      <w:start w:val="1"/>
      <w:numFmt w:val="bullet"/>
      <w:lvlText w:val=""/>
      <w:lvlJc w:val="left"/>
      <w:pPr>
        <w:ind w:left="3807" w:hanging="360"/>
      </w:pPr>
      <w:rPr>
        <w:rFonts w:ascii="Symbol" w:hAnsi="Symbol" w:hint="default"/>
      </w:rPr>
    </w:lvl>
    <w:lvl w:ilvl="4" w:tplc="04220003" w:tentative="1">
      <w:start w:val="1"/>
      <w:numFmt w:val="bullet"/>
      <w:lvlText w:val="o"/>
      <w:lvlJc w:val="left"/>
      <w:pPr>
        <w:ind w:left="4527" w:hanging="360"/>
      </w:pPr>
      <w:rPr>
        <w:rFonts w:ascii="Courier New" w:hAnsi="Courier New" w:cs="Courier New" w:hint="default"/>
      </w:rPr>
    </w:lvl>
    <w:lvl w:ilvl="5" w:tplc="04220005" w:tentative="1">
      <w:start w:val="1"/>
      <w:numFmt w:val="bullet"/>
      <w:lvlText w:val=""/>
      <w:lvlJc w:val="left"/>
      <w:pPr>
        <w:ind w:left="5247" w:hanging="360"/>
      </w:pPr>
      <w:rPr>
        <w:rFonts w:ascii="Wingdings" w:hAnsi="Wingdings" w:hint="default"/>
      </w:rPr>
    </w:lvl>
    <w:lvl w:ilvl="6" w:tplc="04220001" w:tentative="1">
      <w:start w:val="1"/>
      <w:numFmt w:val="bullet"/>
      <w:lvlText w:val=""/>
      <w:lvlJc w:val="left"/>
      <w:pPr>
        <w:ind w:left="5967" w:hanging="360"/>
      </w:pPr>
      <w:rPr>
        <w:rFonts w:ascii="Symbol" w:hAnsi="Symbol" w:hint="default"/>
      </w:rPr>
    </w:lvl>
    <w:lvl w:ilvl="7" w:tplc="04220003" w:tentative="1">
      <w:start w:val="1"/>
      <w:numFmt w:val="bullet"/>
      <w:lvlText w:val="o"/>
      <w:lvlJc w:val="left"/>
      <w:pPr>
        <w:ind w:left="6687" w:hanging="360"/>
      </w:pPr>
      <w:rPr>
        <w:rFonts w:ascii="Courier New" w:hAnsi="Courier New" w:cs="Courier New" w:hint="default"/>
      </w:rPr>
    </w:lvl>
    <w:lvl w:ilvl="8" w:tplc="04220005" w:tentative="1">
      <w:start w:val="1"/>
      <w:numFmt w:val="bullet"/>
      <w:lvlText w:val=""/>
      <w:lvlJc w:val="left"/>
      <w:pPr>
        <w:ind w:left="7407" w:hanging="360"/>
      </w:pPr>
      <w:rPr>
        <w:rFonts w:ascii="Wingdings" w:hAnsi="Wingdings" w:hint="default"/>
      </w:rPr>
    </w:lvl>
  </w:abstractNum>
  <w:abstractNum w:abstractNumId="17" w15:restartNumberingAfterBreak="0">
    <w:nsid w:val="60B708FD"/>
    <w:multiLevelType w:val="hybridMultilevel"/>
    <w:tmpl w:val="33CC879E"/>
    <w:lvl w:ilvl="0" w:tplc="20DA8CC0">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18" w15:restartNumberingAfterBreak="0">
    <w:nsid w:val="63057B47"/>
    <w:multiLevelType w:val="multilevel"/>
    <w:tmpl w:val="7412747C"/>
    <w:lvl w:ilvl="0">
      <w:start w:val="1"/>
      <w:numFmt w:val="decimal"/>
      <w:lvlText w:val="%1."/>
      <w:lvlJc w:val="left"/>
      <w:pPr>
        <w:ind w:left="525" w:hanging="525"/>
      </w:pPr>
      <w:rPr>
        <w:rFonts w:cs="Times New Roman" w:hint="default"/>
      </w:rPr>
    </w:lvl>
    <w:lvl w:ilvl="1">
      <w:start w:val="1"/>
      <w:numFmt w:val="decimal"/>
      <w:lvlText w:val="%2."/>
      <w:lvlJc w:val="left"/>
      <w:pPr>
        <w:ind w:left="1287" w:hanging="720"/>
      </w:pPr>
      <w:rPr>
        <w:rFonts w:ascii="Times New Roman" w:eastAsia="Times New Roman" w:hAnsi="Times New Roman" w:cs="Times New Roman"/>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9" w15:restartNumberingAfterBreak="0">
    <w:nsid w:val="640C6F37"/>
    <w:multiLevelType w:val="hybridMultilevel"/>
    <w:tmpl w:val="B3F2CF56"/>
    <w:lvl w:ilvl="0" w:tplc="04190001">
      <w:start w:val="1"/>
      <w:numFmt w:val="bullet"/>
      <w:lvlText w:val=""/>
      <w:lvlJc w:val="left"/>
      <w:pPr>
        <w:ind w:left="1365" w:hanging="360"/>
      </w:pPr>
      <w:rPr>
        <w:rFonts w:ascii="Symbol" w:hAnsi="Symbol" w:hint="default"/>
      </w:rPr>
    </w:lvl>
    <w:lvl w:ilvl="1" w:tplc="04190003" w:tentative="1">
      <w:start w:val="1"/>
      <w:numFmt w:val="bullet"/>
      <w:lvlText w:val="o"/>
      <w:lvlJc w:val="left"/>
      <w:pPr>
        <w:ind w:left="2085" w:hanging="360"/>
      </w:pPr>
      <w:rPr>
        <w:rFonts w:ascii="Courier New" w:hAnsi="Courier New" w:hint="default"/>
      </w:rPr>
    </w:lvl>
    <w:lvl w:ilvl="2" w:tplc="04190005" w:tentative="1">
      <w:start w:val="1"/>
      <w:numFmt w:val="bullet"/>
      <w:lvlText w:val=""/>
      <w:lvlJc w:val="left"/>
      <w:pPr>
        <w:ind w:left="2805" w:hanging="360"/>
      </w:pPr>
      <w:rPr>
        <w:rFonts w:ascii="Wingdings" w:hAnsi="Wingdings" w:hint="default"/>
      </w:rPr>
    </w:lvl>
    <w:lvl w:ilvl="3" w:tplc="04190001" w:tentative="1">
      <w:start w:val="1"/>
      <w:numFmt w:val="bullet"/>
      <w:lvlText w:val=""/>
      <w:lvlJc w:val="left"/>
      <w:pPr>
        <w:ind w:left="3525" w:hanging="360"/>
      </w:pPr>
      <w:rPr>
        <w:rFonts w:ascii="Symbol" w:hAnsi="Symbol" w:hint="default"/>
      </w:rPr>
    </w:lvl>
    <w:lvl w:ilvl="4" w:tplc="04190003" w:tentative="1">
      <w:start w:val="1"/>
      <w:numFmt w:val="bullet"/>
      <w:lvlText w:val="o"/>
      <w:lvlJc w:val="left"/>
      <w:pPr>
        <w:ind w:left="4245" w:hanging="360"/>
      </w:pPr>
      <w:rPr>
        <w:rFonts w:ascii="Courier New" w:hAnsi="Courier New" w:hint="default"/>
      </w:rPr>
    </w:lvl>
    <w:lvl w:ilvl="5" w:tplc="04190005" w:tentative="1">
      <w:start w:val="1"/>
      <w:numFmt w:val="bullet"/>
      <w:lvlText w:val=""/>
      <w:lvlJc w:val="left"/>
      <w:pPr>
        <w:ind w:left="4965" w:hanging="360"/>
      </w:pPr>
      <w:rPr>
        <w:rFonts w:ascii="Wingdings" w:hAnsi="Wingdings" w:hint="default"/>
      </w:rPr>
    </w:lvl>
    <w:lvl w:ilvl="6" w:tplc="04190001" w:tentative="1">
      <w:start w:val="1"/>
      <w:numFmt w:val="bullet"/>
      <w:lvlText w:val=""/>
      <w:lvlJc w:val="left"/>
      <w:pPr>
        <w:ind w:left="5685" w:hanging="360"/>
      </w:pPr>
      <w:rPr>
        <w:rFonts w:ascii="Symbol" w:hAnsi="Symbol" w:hint="default"/>
      </w:rPr>
    </w:lvl>
    <w:lvl w:ilvl="7" w:tplc="04190003" w:tentative="1">
      <w:start w:val="1"/>
      <w:numFmt w:val="bullet"/>
      <w:lvlText w:val="o"/>
      <w:lvlJc w:val="left"/>
      <w:pPr>
        <w:ind w:left="6405" w:hanging="360"/>
      </w:pPr>
      <w:rPr>
        <w:rFonts w:ascii="Courier New" w:hAnsi="Courier New" w:hint="default"/>
      </w:rPr>
    </w:lvl>
    <w:lvl w:ilvl="8" w:tplc="04190005" w:tentative="1">
      <w:start w:val="1"/>
      <w:numFmt w:val="bullet"/>
      <w:lvlText w:val=""/>
      <w:lvlJc w:val="left"/>
      <w:pPr>
        <w:ind w:left="7125" w:hanging="360"/>
      </w:pPr>
      <w:rPr>
        <w:rFonts w:ascii="Wingdings" w:hAnsi="Wingdings" w:hint="default"/>
      </w:rPr>
    </w:lvl>
  </w:abstractNum>
  <w:abstractNum w:abstractNumId="20" w15:restartNumberingAfterBreak="0">
    <w:nsid w:val="65DF7827"/>
    <w:multiLevelType w:val="hybridMultilevel"/>
    <w:tmpl w:val="80A81826"/>
    <w:lvl w:ilvl="0" w:tplc="B4D84954">
      <w:start w:val="2"/>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21" w15:restartNumberingAfterBreak="0">
    <w:nsid w:val="6E295707"/>
    <w:multiLevelType w:val="hybridMultilevel"/>
    <w:tmpl w:val="884C6D70"/>
    <w:lvl w:ilvl="0" w:tplc="D70EAC28">
      <w:start w:val="4"/>
      <w:numFmt w:val="decimal"/>
      <w:lvlText w:val="%1."/>
      <w:lvlJc w:val="left"/>
      <w:pPr>
        <w:tabs>
          <w:tab w:val="num" w:pos="720"/>
        </w:tabs>
        <w:ind w:left="720" w:hanging="360"/>
      </w:pPr>
      <w:rPr>
        <w:rFonts w:cs="Times New Roman" w:hint="default"/>
        <w:b/>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2" w15:restartNumberingAfterBreak="0">
    <w:nsid w:val="6FA678F2"/>
    <w:multiLevelType w:val="hybridMultilevel"/>
    <w:tmpl w:val="3788E006"/>
    <w:lvl w:ilvl="0" w:tplc="04190001">
      <w:start w:val="1"/>
      <w:numFmt w:val="bullet"/>
      <w:lvlText w:val=""/>
      <w:lvlJc w:val="left"/>
      <w:pPr>
        <w:ind w:left="1287" w:hanging="360"/>
      </w:pPr>
      <w:rPr>
        <w:rFonts w:ascii="Symbol" w:hAnsi="Symbol" w:hint="default"/>
      </w:rPr>
    </w:lvl>
    <w:lvl w:ilvl="1" w:tplc="04190003">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3" w15:restartNumberingAfterBreak="0">
    <w:nsid w:val="772F12CA"/>
    <w:multiLevelType w:val="hybridMultilevel"/>
    <w:tmpl w:val="7E5E3A1A"/>
    <w:lvl w:ilvl="0" w:tplc="6F1C03BC">
      <w:start w:val="1"/>
      <w:numFmt w:val="decimal"/>
      <w:lvlText w:val="%1."/>
      <w:lvlJc w:val="left"/>
      <w:pPr>
        <w:ind w:left="927" w:hanging="360"/>
      </w:pPr>
      <w:rPr>
        <w:rFonts w:hint="default"/>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24" w15:restartNumberingAfterBreak="0">
    <w:nsid w:val="7EAB49B6"/>
    <w:multiLevelType w:val="hybridMultilevel"/>
    <w:tmpl w:val="121C26D6"/>
    <w:lvl w:ilvl="0" w:tplc="20DA8CC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4"/>
  </w:num>
  <w:num w:numId="2">
    <w:abstractNumId w:val="21"/>
  </w:num>
  <w:num w:numId="3">
    <w:abstractNumId w:val="8"/>
  </w:num>
  <w:num w:numId="4">
    <w:abstractNumId w:val="1"/>
  </w:num>
  <w:num w:numId="5">
    <w:abstractNumId w:val="15"/>
  </w:num>
  <w:num w:numId="6">
    <w:abstractNumId w:val="11"/>
  </w:num>
  <w:num w:numId="7">
    <w:abstractNumId w:val="2"/>
  </w:num>
  <w:num w:numId="8">
    <w:abstractNumId w:val="19"/>
  </w:num>
  <w:num w:numId="9">
    <w:abstractNumId w:val="22"/>
  </w:num>
  <w:num w:numId="10">
    <w:abstractNumId w:val="3"/>
  </w:num>
  <w:num w:numId="11">
    <w:abstractNumId w:val="7"/>
  </w:num>
  <w:num w:numId="12">
    <w:abstractNumId w:val="18"/>
  </w:num>
  <w:num w:numId="13">
    <w:abstractNumId w:val="10"/>
  </w:num>
  <w:num w:numId="14">
    <w:abstractNumId w:val="12"/>
  </w:num>
  <w:num w:numId="15">
    <w:abstractNumId w:val="20"/>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 w:numId="18">
    <w:abstractNumId w:val="0"/>
  </w:num>
  <w:num w:numId="19">
    <w:abstractNumId w:val="16"/>
  </w:num>
  <w:num w:numId="20">
    <w:abstractNumId w:val="23"/>
  </w:num>
  <w:num w:numId="21">
    <w:abstractNumId w:val="6"/>
  </w:num>
  <w:num w:numId="22">
    <w:abstractNumId w:val="17"/>
  </w:num>
  <w:num w:numId="23">
    <w:abstractNumId w:val="14"/>
  </w:num>
  <w:num w:numId="24">
    <w:abstractNumId w:val="5"/>
  </w:num>
  <w:num w:numId="25">
    <w:abstractNumId w:val="24"/>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699A"/>
    <w:rsid w:val="00000C80"/>
    <w:rsid w:val="000079E6"/>
    <w:rsid w:val="00016B1F"/>
    <w:rsid w:val="00032A1F"/>
    <w:rsid w:val="0003374D"/>
    <w:rsid w:val="000448C6"/>
    <w:rsid w:val="00046913"/>
    <w:rsid w:val="00051D7C"/>
    <w:rsid w:val="00066599"/>
    <w:rsid w:val="00067418"/>
    <w:rsid w:val="0007090A"/>
    <w:rsid w:val="0007565A"/>
    <w:rsid w:val="000758F8"/>
    <w:rsid w:val="00081503"/>
    <w:rsid w:val="00091081"/>
    <w:rsid w:val="000A1E3C"/>
    <w:rsid w:val="000A59FE"/>
    <w:rsid w:val="000B058D"/>
    <w:rsid w:val="000B6EE3"/>
    <w:rsid w:val="000C7D1B"/>
    <w:rsid w:val="000F0364"/>
    <w:rsid w:val="000F64DF"/>
    <w:rsid w:val="000F6B0B"/>
    <w:rsid w:val="001048D3"/>
    <w:rsid w:val="00106B6E"/>
    <w:rsid w:val="0011261D"/>
    <w:rsid w:val="001177DC"/>
    <w:rsid w:val="00125B60"/>
    <w:rsid w:val="00126C3C"/>
    <w:rsid w:val="001307DA"/>
    <w:rsid w:val="00141D2C"/>
    <w:rsid w:val="00155C2C"/>
    <w:rsid w:val="00165DC6"/>
    <w:rsid w:val="00165E4E"/>
    <w:rsid w:val="00166847"/>
    <w:rsid w:val="00182DB1"/>
    <w:rsid w:val="00194585"/>
    <w:rsid w:val="001D1676"/>
    <w:rsid w:val="001D5A76"/>
    <w:rsid w:val="001E25D8"/>
    <w:rsid w:val="001E6495"/>
    <w:rsid w:val="001F08DD"/>
    <w:rsid w:val="001F5646"/>
    <w:rsid w:val="002072A0"/>
    <w:rsid w:val="002233AE"/>
    <w:rsid w:val="00223F7B"/>
    <w:rsid w:val="00242093"/>
    <w:rsid w:val="00254548"/>
    <w:rsid w:val="00255B4E"/>
    <w:rsid w:val="0025628C"/>
    <w:rsid w:val="00260EA6"/>
    <w:rsid w:val="002617E7"/>
    <w:rsid w:val="00263CCD"/>
    <w:rsid w:val="0026683C"/>
    <w:rsid w:val="002706A6"/>
    <w:rsid w:val="0028108A"/>
    <w:rsid w:val="0028293F"/>
    <w:rsid w:val="00283813"/>
    <w:rsid w:val="002A6437"/>
    <w:rsid w:val="002B6FE2"/>
    <w:rsid w:val="002D4E65"/>
    <w:rsid w:val="002D60DB"/>
    <w:rsid w:val="002E2FB6"/>
    <w:rsid w:val="002E4B44"/>
    <w:rsid w:val="00311200"/>
    <w:rsid w:val="00312C94"/>
    <w:rsid w:val="00327C23"/>
    <w:rsid w:val="0033458C"/>
    <w:rsid w:val="003412F7"/>
    <w:rsid w:val="00343FC1"/>
    <w:rsid w:val="00350BA6"/>
    <w:rsid w:val="003561C5"/>
    <w:rsid w:val="003639CF"/>
    <w:rsid w:val="00384A02"/>
    <w:rsid w:val="003855BC"/>
    <w:rsid w:val="003936FC"/>
    <w:rsid w:val="003A609A"/>
    <w:rsid w:val="003B7CEF"/>
    <w:rsid w:val="003C1846"/>
    <w:rsid w:val="003C60B3"/>
    <w:rsid w:val="003C6EA7"/>
    <w:rsid w:val="003E736A"/>
    <w:rsid w:val="00421570"/>
    <w:rsid w:val="00432914"/>
    <w:rsid w:val="0044666D"/>
    <w:rsid w:val="0046025B"/>
    <w:rsid w:val="0046188D"/>
    <w:rsid w:val="00462D78"/>
    <w:rsid w:val="00474185"/>
    <w:rsid w:val="00494B51"/>
    <w:rsid w:val="004A190B"/>
    <w:rsid w:val="004A2F97"/>
    <w:rsid w:val="004B737D"/>
    <w:rsid w:val="004C03AC"/>
    <w:rsid w:val="004C6886"/>
    <w:rsid w:val="004D72C9"/>
    <w:rsid w:val="004E3619"/>
    <w:rsid w:val="00505DEE"/>
    <w:rsid w:val="00514C67"/>
    <w:rsid w:val="0053336D"/>
    <w:rsid w:val="00535A52"/>
    <w:rsid w:val="00541990"/>
    <w:rsid w:val="005431CC"/>
    <w:rsid w:val="005435B0"/>
    <w:rsid w:val="00546B53"/>
    <w:rsid w:val="00552DD5"/>
    <w:rsid w:val="0055668A"/>
    <w:rsid w:val="00556EE2"/>
    <w:rsid w:val="00561616"/>
    <w:rsid w:val="00563BD3"/>
    <w:rsid w:val="00571C56"/>
    <w:rsid w:val="00572AD0"/>
    <w:rsid w:val="005733D7"/>
    <w:rsid w:val="00576742"/>
    <w:rsid w:val="005859F9"/>
    <w:rsid w:val="00586500"/>
    <w:rsid w:val="00591089"/>
    <w:rsid w:val="005945B5"/>
    <w:rsid w:val="005A30F0"/>
    <w:rsid w:val="005A7FF0"/>
    <w:rsid w:val="005B0C54"/>
    <w:rsid w:val="005C7254"/>
    <w:rsid w:val="005D71CB"/>
    <w:rsid w:val="005D795E"/>
    <w:rsid w:val="005E5C37"/>
    <w:rsid w:val="00603BAA"/>
    <w:rsid w:val="00612122"/>
    <w:rsid w:val="006254DA"/>
    <w:rsid w:val="006320C8"/>
    <w:rsid w:val="006365FA"/>
    <w:rsid w:val="006432CF"/>
    <w:rsid w:val="00651DC7"/>
    <w:rsid w:val="00653A2F"/>
    <w:rsid w:val="006672B9"/>
    <w:rsid w:val="00690D67"/>
    <w:rsid w:val="00697FD1"/>
    <w:rsid w:val="006A3EB9"/>
    <w:rsid w:val="006B6B60"/>
    <w:rsid w:val="006C5339"/>
    <w:rsid w:val="006C5E4A"/>
    <w:rsid w:val="006D46E2"/>
    <w:rsid w:val="00700016"/>
    <w:rsid w:val="007006C2"/>
    <w:rsid w:val="00705E69"/>
    <w:rsid w:val="007128B1"/>
    <w:rsid w:val="007240D8"/>
    <w:rsid w:val="0074013C"/>
    <w:rsid w:val="00741BB5"/>
    <w:rsid w:val="00751518"/>
    <w:rsid w:val="00755257"/>
    <w:rsid w:val="00762FDA"/>
    <w:rsid w:val="00764A0D"/>
    <w:rsid w:val="00781B70"/>
    <w:rsid w:val="0078300F"/>
    <w:rsid w:val="00784918"/>
    <w:rsid w:val="007902DD"/>
    <w:rsid w:val="0079086A"/>
    <w:rsid w:val="007A0BA6"/>
    <w:rsid w:val="007A6FE3"/>
    <w:rsid w:val="007B064E"/>
    <w:rsid w:val="007B0D39"/>
    <w:rsid w:val="007B663F"/>
    <w:rsid w:val="007C4C3F"/>
    <w:rsid w:val="007C7450"/>
    <w:rsid w:val="007E0489"/>
    <w:rsid w:val="007E5422"/>
    <w:rsid w:val="007E5FED"/>
    <w:rsid w:val="007F7EAE"/>
    <w:rsid w:val="008004D2"/>
    <w:rsid w:val="00804B9B"/>
    <w:rsid w:val="0081139C"/>
    <w:rsid w:val="008137EF"/>
    <w:rsid w:val="00825B83"/>
    <w:rsid w:val="00825FEF"/>
    <w:rsid w:val="00864BB5"/>
    <w:rsid w:val="0087377C"/>
    <w:rsid w:val="008827DB"/>
    <w:rsid w:val="00884431"/>
    <w:rsid w:val="0089504F"/>
    <w:rsid w:val="00896F44"/>
    <w:rsid w:val="008B0EE6"/>
    <w:rsid w:val="008D5696"/>
    <w:rsid w:val="008F0BDE"/>
    <w:rsid w:val="008F4CDC"/>
    <w:rsid w:val="008F4EF7"/>
    <w:rsid w:val="00900C9C"/>
    <w:rsid w:val="00903A88"/>
    <w:rsid w:val="00925603"/>
    <w:rsid w:val="009407CC"/>
    <w:rsid w:val="009413D4"/>
    <w:rsid w:val="00941915"/>
    <w:rsid w:val="00941BC1"/>
    <w:rsid w:val="009473B1"/>
    <w:rsid w:val="00951AF1"/>
    <w:rsid w:val="00955981"/>
    <w:rsid w:val="0096038A"/>
    <w:rsid w:val="00963322"/>
    <w:rsid w:val="009648BC"/>
    <w:rsid w:val="0096512B"/>
    <w:rsid w:val="009700EE"/>
    <w:rsid w:val="00974514"/>
    <w:rsid w:val="00980622"/>
    <w:rsid w:val="009A2379"/>
    <w:rsid w:val="009C10A0"/>
    <w:rsid w:val="009C7867"/>
    <w:rsid w:val="009D7AD0"/>
    <w:rsid w:val="009E0ED4"/>
    <w:rsid w:val="009E58C5"/>
    <w:rsid w:val="009F66CD"/>
    <w:rsid w:val="00A04434"/>
    <w:rsid w:val="00A17F80"/>
    <w:rsid w:val="00A25008"/>
    <w:rsid w:val="00A264A6"/>
    <w:rsid w:val="00A34C03"/>
    <w:rsid w:val="00A4461E"/>
    <w:rsid w:val="00A6295A"/>
    <w:rsid w:val="00A66837"/>
    <w:rsid w:val="00A729E5"/>
    <w:rsid w:val="00A83CF3"/>
    <w:rsid w:val="00A964B0"/>
    <w:rsid w:val="00AA6421"/>
    <w:rsid w:val="00AB1F2A"/>
    <w:rsid w:val="00AB30C7"/>
    <w:rsid w:val="00AC19E2"/>
    <w:rsid w:val="00AE6CEA"/>
    <w:rsid w:val="00AF25B2"/>
    <w:rsid w:val="00AF7649"/>
    <w:rsid w:val="00B06309"/>
    <w:rsid w:val="00B156FF"/>
    <w:rsid w:val="00B20EDE"/>
    <w:rsid w:val="00B24747"/>
    <w:rsid w:val="00B24B7F"/>
    <w:rsid w:val="00B2579B"/>
    <w:rsid w:val="00B56AA9"/>
    <w:rsid w:val="00B74565"/>
    <w:rsid w:val="00B8471A"/>
    <w:rsid w:val="00B85882"/>
    <w:rsid w:val="00B87942"/>
    <w:rsid w:val="00B9418C"/>
    <w:rsid w:val="00B951B7"/>
    <w:rsid w:val="00BA696D"/>
    <w:rsid w:val="00BA7134"/>
    <w:rsid w:val="00BC38B5"/>
    <w:rsid w:val="00BC43F3"/>
    <w:rsid w:val="00BC6006"/>
    <w:rsid w:val="00BF2CCF"/>
    <w:rsid w:val="00C17E54"/>
    <w:rsid w:val="00C217BB"/>
    <w:rsid w:val="00C30128"/>
    <w:rsid w:val="00C563FB"/>
    <w:rsid w:val="00C61B44"/>
    <w:rsid w:val="00C63C08"/>
    <w:rsid w:val="00C71110"/>
    <w:rsid w:val="00C83D49"/>
    <w:rsid w:val="00C8663B"/>
    <w:rsid w:val="00CB4E65"/>
    <w:rsid w:val="00CB60FE"/>
    <w:rsid w:val="00CD4708"/>
    <w:rsid w:val="00CF0990"/>
    <w:rsid w:val="00CF69E1"/>
    <w:rsid w:val="00D10792"/>
    <w:rsid w:val="00D12E1C"/>
    <w:rsid w:val="00D25AA5"/>
    <w:rsid w:val="00D27773"/>
    <w:rsid w:val="00D3211E"/>
    <w:rsid w:val="00D36EE7"/>
    <w:rsid w:val="00D3762A"/>
    <w:rsid w:val="00D41B27"/>
    <w:rsid w:val="00D4649B"/>
    <w:rsid w:val="00D505A1"/>
    <w:rsid w:val="00D5409C"/>
    <w:rsid w:val="00D60CF8"/>
    <w:rsid w:val="00D73F82"/>
    <w:rsid w:val="00D8406F"/>
    <w:rsid w:val="00D86090"/>
    <w:rsid w:val="00D87A81"/>
    <w:rsid w:val="00D952E4"/>
    <w:rsid w:val="00D9590E"/>
    <w:rsid w:val="00DA24B8"/>
    <w:rsid w:val="00DA5837"/>
    <w:rsid w:val="00DC50BB"/>
    <w:rsid w:val="00DD6FA3"/>
    <w:rsid w:val="00DD744D"/>
    <w:rsid w:val="00DE52F4"/>
    <w:rsid w:val="00DF3526"/>
    <w:rsid w:val="00E03D4F"/>
    <w:rsid w:val="00E10EB7"/>
    <w:rsid w:val="00E14CD1"/>
    <w:rsid w:val="00E5117A"/>
    <w:rsid w:val="00E62E6E"/>
    <w:rsid w:val="00E64EEB"/>
    <w:rsid w:val="00E73A67"/>
    <w:rsid w:val="00E81B00"/>
    <w:rsid w:val="00E83066"/>
    <w:rsid w:val="00E87D2E"/>
    <w:rsid w:val="00E9773D"/>
    <w:rsid w:val="00EB03B2"/>
    <w:rsid w:val="00EB1BF9"/>
    <w:rsid w:val="00EB27E9"/>
    <w:rsid w:val="00EB2BE3"/>
    <w:rsid w:val="00EB684A"/>
    <w:rsid w:val="00EB6C30"/>
    <w:rsid w:val="00EC610D"/>
    <w:rsid w:val="00ED6F03"/>
    <w:rsid w:val="00ED7FB6"/>
    <w:rsid w:val="00EE28ED"/>
    <w:rsid w:val="00EE4AAC"/>
    <w:rsid w:val="00EF1259"/>
    <w:rsid w:val="00F0007D"/>
    <w:rsid w:val="00F1636E"/>
    <w:rsid w:val="00F1699A"/>
    <w:rsid w:val="00F26C90"/>
    <w:rsid w:val="00F35D0D"/>
    <w:rsid w:val="00F461AA"/>
    <w:rsid w:val="00F524A5"/>
    <w:rsid w:val="00F7179D"/>
    <w:rsid w:val="00F81BCC"/>
    <w:rsid w:val="00F922A7"/>
    <w:rsid w:val="00FE54A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0E59A9E7"/>
  <w15:docId w15:val="{6C7C7650-5EAB-4C76-BF2F-521AB74E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uk-UA" w:eastAsia="uk-UA"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lock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1699A"/>
    <w:pPr>
      <w:spacing w:after="200" w:line="276" w:lineRule="auto"/>
    </w:pPr>
    <w:rPr>
      <w:rFonts w:ascii="Calibri" w:hAnsi="Calibri"/>
      <w:sz w:val="22"/>
      <w:szCs w:val="22"/>
      <w:lang w:eastAsia="en-US"/>
    </w:rPr>
  </w:style>
  <w:style w:type="paragraph" w:styleId="1">
    <w:name w:val="heading 1"/>
    <w:basedOn w:val="a"/>
    <w:next w:val="a"/>
    <w:link w:val="10"/>
    <w:qFormat/>
    <w:locked/>
    <w:rsid w:val="00F26C90"/>
    <w:pPr>
      <w:keepNext/>
      <w:spacing w:after="0" w:line="240" w:lineRule="auto"/>
      <w:jc w:val="center"/>
      <w:outlineLvl w:val="0"/>
    </w:pPr>
    <w:rPr>
      <w:rFonts w:ascii="Times New Roman" w:hAnsi="Times New Roman"/>
      <w:b/>
      <w:bCs/>
      <w:sz w:val="24"/>
      <w:szCs w:val="24"/>
      <w:lang w:eastAsia="ru-RU"/>
    </w:rPr>
  </w:style>
  <w:style w:type="paragraph" w:styleId="2">
    <w:name w:val="heading 2"/>
    <w:basedOn w:val="a"/>
    <w:next w:val="a"/>
    <w:link w:val="20"/>
    <w:qFormat/>
    <w:locked/>
    <w:rsid w:val="00F26C90"/>
    <w:pPr>
      <w:keepNext/>
      <w:spacing w:before="240" w:after="60" w:line="240" w:lineRule="auto"/>
      <w:outlineLvl w:val="1"/>
    </w:pPr>
    <w:rPr>
      <w:rFonts w:ascii="Arial" w:hAnsi="Arial"/>
      <w:b/>
      <w:bCs/>
      <w:i/>
      <w:iCs/>
      <w:sz w:val="28"/>
      <w:szCs w:val="28"/>
      <w:lang w:val="ru-RU" w:eastAsia="ru-RU"/>
    </w:rPr>
  </w:style>
  <w:style w:type="paragraph" w:styleId="3">
    <w:name w:val="heading 3"/>
    <w:basedOn w:val="a"/>
    <w:next w:val="a"/>
    <w:link w:val="30"/>
    <w:qFormat/>
    <w:locked/>
    <w:rsid w:val="00F26C90"/>
    <w:pPr>
      <w:keepNext/>
      <w:spacing w:before="240" w:after="60" w:line="240" w:lineRule="auto"/>
      <w:outlineLvl w:val="2"/>
    </w:pPr>
    <w:rPr>
      <w:rFonts w:ascii="Arial" w:hAnsi="Arial"/>
      <w:b/>
      <w:bCs/>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Абзац списка1"/>
    <w:basedOn w:val="a"/>
    <w:uiPriority w:val="99"/>
    <w:rsid w:val="00F1699A"/>
    <w:pPr>
      <w:ind w:left="720"/>
      <w:contextualSpacing/>
    </w:pPr>
  </w:style>
  <w:style w:type="paragraph" w:styleId="a3">
    <w:name w:val="footer"/>
    <w:basedOn w:val="a"/>
    <w:link w:val="a4"/>
    <w:uiPriority w:val="99"/>
    <w:rsid w:val="00F1699A"/>
    <w:pPr>
      <w:tabs>
        <w:tab w:val="center" w:pos="4677"/>
        <w:tab w:val="right" w:pos="9355"/>
      </w:tabs>
      <w:spacing w:after="0" w:line="240" w:lineRule="auto"/>
    </w:pPr>
    <w:rPr>
      <w:rFonts w:ascii="Times New Roman" w:hAnsi="Times New Roman"/>
      <w:sz w:val="24"/>
      <w:szCs w:val="20"/>
      <w:lang w:val="ru-RU" w:eastAsia="ru-RU"/>
    </w:rPr>
  </w:style>
  <w:style w:type="character" w:customStyle="1" w:styleId="a4">
    <w:name w:val="Нижній колонтитул Знак"/>
    <w:link w:val="a3"/>
    <w:uiPriority w:val="99"/>
    <w:locked/>
    <w:rsid w:val="00F1699A"/>
    <w:rPr>
      <w:rFonts w:cs="Times New Roman"/>
      <w:sz w:val="24"/>
      <w:lang w:val="ru-RU" w:eastAsia="ru-RU"/>
    </w:rPr>
  </w:style>
  <w:style w:type="character" w:styleId="a5">
    <w:name w:val="Hyperlink"/>
    <w:uiPriority w:val="99"/>
    <w:rsid w:val="00F1699A"/>
    <w:rPr>
      <w:rFonts w:cs="Times New Roman"/>
      <w:color w:val="0000FF"/>
      <w:u w:val="single"/>
    </w:rPr>
  </w:style>
  <w:style w:type="character" w:styleId="a6">
    <w:name w:val="page number"/>
    <w:uiPriority w:val="99"/>
    <w:rsid w:val="00F1699A"/>
    <w:rPr>
      <w:rFonts w:cs="Times New Roman"/>
    </w:rPr>
  </w:style>
  <w:style w:type="paragraph" w:styleId="HTML">
    <w:name w:val="HTML Preformatted"/>
    <w:basedOn w:val="a"/>
    <w:link w:val="HTML0"/>
    <w:uiPriority w:val="99"/>
    <w:rsid w:val="00F169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0" w:line="240" w:lineRule="auto"/>
    </w:pPr>
    <w:rPr>
      <w:rFonts w:ascii="Courier New" w:hAnsi="Courier New"/>
      <w:sz w:val="20"/>
      <w:szCs w:val="20"/>
    </w:rPr>
  </w:style>
  <w:style w:type="character" w:customStyle="1" w:styleId="HTML0">
    <w:name w:val="Стандартний HTML Знак"/>
    <w:link w:val="HTML"/>
    <w:uiPriority w:val="99"/>
    <w:locked/>
    <w:rsid w:val="00F1699A"/>
    <w:rPr>
      <w:rFonts w:ascii="Courier New" w:hAnsi="Courier New" w:cs="Times New Roman"/>
      <w:lang w:val="uk-UA" w:eastAsia="en-US"/>
    </w:rPr>
  </w:style>
  <w:style w:type="paragraph" w:styleId="a7">
    <w:name w:val="Normal (Web)"/>
    <w:basedOn w:val="a"/>
    <w:uiPriority w:val="99"/>
    <w:rsid w:val="003B7CEF"/>
    <w:pPr>
      <w:spacing w:before="100" w:beforeAutospacing="1" w:after="100" w:afterAutospacing="1" w:line="240" w:lineRule="auto"/>
    </w:pPr>
    <w:rPr>
      <w:rFonts w:ascii="Times New Roman" w:hAnsi="Times New Roman"/>
      <w:sz w:val="24"/>
      <w:szCs w:val="24"/>
      <w:lang w:eastAsia="uk-UA"/>
    </w:rPr>
  </w:style>
  <w:style w:type="paragraph" w:styleId="a8">
    <w:name w:val="header"/>
    <w:basedOn w:val="a"/>
    <w:link w:val="a9"/>
    <w:uiPriority w:val="99"/>
    <w:rsid w:val="003B7CEF"/>
    <w:pPr>
      <w:tabs>
        <w:tab w:val="center" w:pos="4677"/>
        <w:tab w:val="right" w:pos="9355"/>
      </w:tabs>
    </w:pPr>
    <w:rPr>
      <w:szCs w:val="20"/>
    </w:rPr>
  </w:style>
  <w:style w:type="character" w:customStyle="1" w:styleId="a9">
    <w:name w:val="Верхній колонтитул Знак"/>
    <w:link w:val="a8"/>
    <w:uiPriority w:val="99"/>
    <w:locked/>
    <w:rsid w:val="003B7CEF"/>
    <w:rPr>
      <w:rFonts w:ascii="Calibri" w:hAnsi="Calibri" w:cs="Times New Roman"/>
      <w:sz w:val="22"/>
      <w:lang w:eastAsia="en-US"/>
    </w:rPr>
  </w:style>
  <w:style w:type="paragraph" w:customStyle="1" w:styleId="Style4">
    <w:name w:val="Style4"/>
    <w:basedOn w:val="a"/>
    <w:uiPriority w:val="99"/>
    <w:rsid w:val="00B87942"/>
    <w:pPr>
      <w:widowControl w:val="0"/>
      <w:autoSpaceDE w:val="0"/>
      <w:autoSpaceDN w:val="0"/>
      <w:adjustRightInd w:val="0"/>
      <w:spacing w:after="0" w:line="218" w:lineRule="exact"/>
      <w:ind w:firstLine="509"/>
      <w:jc w:val="both"/>
    </w:pPr>
    <w:rPr>
      <w:rFonts w:ascii="Times New Roman" w:hAnsi="Times New Roman"/>
      <w:sz w:val="24"/>
      <w:szCs w:val="24"/>
      <w:lang w:val="ru-RU" w:eastAsia="ru-RU"/>
    </w:rPr>
  </w:style>
  <w:style w:type="character" w:customStyle="1" w:styleId="FontStyle15">
    <w:name w:val="Font Style15"/>
    <w:uiPriority w:val="99"/>
    <w:rsid w:val="00B87942"/>
    <w:rPr>
      <w:rFonts w:ascii="Times New Roman" w:hAnsi="Times New Roman"/>
      <w:sz w:val="18"/>
    </w:rPr>
  </w:style>
  <w:style w:type="paragraph" w:styleId="aa">
    <w:name w:val="Balloon Text"/>
    <w:basedOn w:val="a"/>
    <w:link w:val="ab"/>
    <w:uiPriority w:val="99"/>
    <w:rsid w:val="00D60CF8"/>
    <w:pPr>
      <w:spacing w:after="0" w:line="240" w:lineRule="auto"/>
    </w:pPr>
    <w:rPr>
      <w:rFonts w:ascii="Tahoma" w:hAnsi="Tahoma"/>
      <w:sz w:val="16"/>
      <w:szCs w:val="16"/>
    </w:rPr>
  </w:style>
  <w:style w:type="character" w:customStyle="1" w:styleId="ab">
    <w:name w:val="Текст у виносці Знак"/>
    <w:link w:val="aa"/>
    <w:uiPriority w:val="99"/>
    <w:locked/>
    <w:rsid w:val="00D60CF8"/>
    <w:rPr>
      <w:rFonts w:ascii="Tahoma" w:hAnsi="Tahoma" w:cs="Tahoma"/>
      <w:sz w:val="16"/>
      <w:szCs w:val="16"/>
      <w:lang w:val="uk-UA" w:eastAsia="en-US"/>
    </w:rPr>
  </w:style>
  <w:style w:type="paragraph" w:styleId="ac">
    <w:name w:val="List Paragraph"/>
    <w:basedOn w:val="a"/>
    <w:uiPriority w:val="1"/>
    <w:qFormat/>
    <w:rsid w:val="00D60CF8"/>
    <w:pPr>
      <w:ind w:left="720"/>
      <w:contextualSpacing/>
    </w:pPr>
  </w:style>
  <w:style w:type="character" w:customStyle="1" w:styleId="rvts9">
    <w:name w:val="rvts9"/>
    <w:uiPriority w:val="99"/>
    <w:rsid w:val="001E6495"/>
    <w:rPr>
      <w:rFonts w:cs="Times New Roman"/>
    </w:rPr>
  </w:style>
  <w:style w:type="character" w:customStyle="1" w:styleId="apple-converted-space">
    <w:name w:val="apple-converted-space"/>
    <w:rsid w:val="001E6495"/>
    <w:rPr>
      <w:rFonts w:cs="Times New Roman"/>
    </w:rPr>
  </w:style>
  <w:style w:type="character" w:customStyle="1" w:styleId="10">
    <w:name w:val="Заголовок 1 Знак"/>
    <w:link w:val="1"/>
    <w:rsid w:val="00F26C90"/>
    <w:rPr>
      <w:b/>
      <w:bCs/>
      <w:sz w:val="24"/>
      <w:szCs w:val="24"/>
      <w:lang w:eastAsia="ru-RU"/>
    </w:rPr>
  </w:style>
  <w:style w:type="character" w:customStyle="1" w:styleId="20">
    <w:name w:val="Заголовок 2 Знак"/>
    <w:link w:val="2"/>
    <w:rsid w:val="00F26C90"/>
    <w:rPr>
      <w:rFonts w:ascii="Arial" w:hAnsi="Arial" w:cs="Arial"/>
      <w:b/>
      <w:bCs/>
      <w:i/>
      <w:iCs/>
      <w:sz w:val="28"/>
      <w:szCs w:val="28"/>
      <w:lang w:val="ru-RU" w:eastAsia="ru-RU"/>
    </w:rPr>
  </w:style>
  <w:style w:type="character" w:customStyle="1" w:styleId="30">
    <w:name w:val="Заголовок 3 Знак"/>
    <w:link w:val="3"/>
    <w:rsid w:val="00F26C90"/>
    <w:rPr>
      <w:rFonts w:ascii="Arial" w:hAnsi="Arial" w:cs="Arial"/>
      <w:b/>
      <w:bCs/>
      <w:sz w:val="26"/>
      <w:szCs w:val="26"/>
      <w:lang w:val="ru-RU" w:eastAsia="ru-RU"/>
    </w:rPr>
  </w:style>
  <w:style w:type="paragraph" w:customStyle="1" w:styleId="rvps2">
    <w:name w:val="rvps2"/>
    <w:basedOn w:val="a"/>
    <w:rsid w:val="004B737D"/>
    <w:pPr>
      <w:spacing w:before="100" w:beforeAutospacing="1" w:after="100" w:afterAutospacing="1" w:line="240" w:lineRule="auto"/>
    </w:pPr>
    <w:rPr>
      <w:rFonts w:ascii="Times New Roman" w:hAnsi="Times New Roman"/>
      <w:sz w:val="24"/>
      <w:szCs w:val="24"/>
      <w:lang w:eastAsia="uk-UA"/>
    </w:rPr>
  </w:style>
  <w:style w:type="character" w:styleId="ad">
    <w:name w:val="Emphasis"/>
    <w:qFormat/>
    <w:locked/>
    <w:rsid w:val="004B737D"/>
    <w:rPr>
      <w:i/>
      <w:iCs/>
    </w:rPr>
  </w:style>
  <w:style w:type="character" w:styleId="ae">
    <w:name w:val="Strong"/>
    <w:qFormat/>
    <w:locked/>
    <w:rsid w:val="004B737D"/>
    <w:rPr>
      <w:b/>
      <w:bCs/>
    </w:rPr>
  </w:style>
  <w:style w:type="character" w:customStyle="1" w:styleId="rvts46">
    <w:name w:val="rvts46"/>
    <w:basedOn w:val="a0"/>
    <w:rsid w:val="002617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05958">
      <w:bodyDiv w:val="1"/>
      <w:marLeft w:val="0"/>
      <w:marRight w:val="0"/>
      <w:marTop w:val="0"/>
      <w:marBottom w:val="0"/>
      <w:divBdr>
        <w:top w:val="none" w:sz="0" w:space="0" w:color="auto"/>
        <w:left w:val="none" w:sz="0" w:space="0" w:color="auto"/>
        <w:bottom w:val="none" w:sz="0" w:space="0" w:color="auto"/>
        <w:right w:val="none" w:sz="0" w:space="0" w:color="auto"/>
      </w:divBdr>
    </w:div>
    <w:div w:id="208806234">
      <w:bodyDiv w:val="1"/>
      <w:marLeft w:val="0"/>
      <w:marRight w:val="0"/>
      <w:marTop w:val="0"/>
      <w:marBottom w:val="0"/>
      <w:divBdr>
        <w:top w:val="none" w:sz="0" w:space="0" w:color="auto"/>
        <w:left w:val="none" w:sz="0" w:space="0" w:color="auto"/>
        <w:bottom w:val="none" w:sz="0" w:space="0" w:color="auto"/>
        <w:right w:val="none" w:sz="0" w:space="0" w:color="auto"/>
      </w:divBdr>
    </w:div>
    <w:div w:id="712467554">
      <w:bodyDiv w:val="1"/>
      <w:marLeft w:val="0"/>
      <w:marRight w:val="0"/>
      <w:marTop w:val="0"/>
      <w:marBottom w:val="0"/>
      <w:divBdr>
        <w:top w:val="none" w:sz="0" w:space="0" w:color="auto"/>
        <w:left w:val="none" w:sz="0" w:space="0" w:color="auto"/>
        <w:bottom w:val="none" w:sz="0" w:space="0" w:color="auto"/>
        <w:right w:val="none" w:sz="0" w:space="0" w:color="auto"/>
      </w:divBdr>
    </w:div>
    <w:div w:id="751582684">
      <w:bodyDiv w:val="1"/>
      <w:marLeft w:val="0"/>
      <w:marRight w:val="0"/>
      <w:marTop w:val="0"/>
      <w:marBottom w:val="0"/>
      <w:divBdr>
        <w:top w:val="none" w:sz="0" w:space="0" w:color="auto"/>
        <w:left w:val="none" w:sz="0" w:space="0" w:color="auto"/>
        <w:bottom w:val="none" w:sz="0" w:space="0" w:color="auto"/>
        <w:right w:val="none" w:sz="0" w:space="0" w:color="auto"/>
      </w:divBdr>
    </w:div>
    <w:div w:id="1403484053">
      <w:bodyDiv w:val="1"/>
      <w:marLeft w:val="0"/>
      <w:marRight w:val="0"/>
      <w:marTop w:val="0"/>
      <w:marBottom w:val="0"/>
      <w:divBdr>
        <w:top w:val="none" w:sz="0" w:space="0" w:color="auto"/>
        <w:left w:val="none" w:sz="0" w:space="0" w:color="auto"/>
        <w:bottom w:val="none" w:sz="0" w:space="0" w:color="auto"/>
        <w:right w:val="none" w:sz="0" w:space="0" w:color="auto"/>
      </w:divBdr>
    </w:div>
    <w:div w:id="1586187219">
      <w:bodyDiv w:val="1"/>
      <w:marLeft w:val="0"/>
      <w:marRight w:val="0"/>
      <w:marTop w:val="0"/>
      <w:marBottom w:val="0"/>
      <w:divBdr>
        <w:top w:val="none" w:sz="0" w:space="0" w:color="auto"/>
        <w:left w:val="none" w:sz="0" w:space="0" w:color="auto"/>
        <w:bottom w:val="none" w:sz="0" w:space="0" w:color="auto"/>
        <w:right w:val="none" w:sz="0" w:space="0" w:color="auto"/>
      </w:divBdr>
    </w:div>
    <w:div w:id="1734163087">
      <w:bodyDiv w:val="1"/>
      <w:marLeft w:val="0"/>
      <w:marRight w:val="0"/>
      <w:marTop w:val="0"/>
      <w:marBottom w:val="0"/>
      <w:divBdr>
        <w:top w:val="none" w:sz="0" w:space="0" w:color="auto"/>
        <w:left w:val="none" w:sz="0" w:space="0" w:color="auto"/>
        <w:bottom w:val="none" w:sz="0" w:space="0" w:color="auto"/>
        <w:right w:val="none" w:sz="0" w:space="0" w:color="auto"/>
      </w:divBdr>
    </w:div>
    <w:div w:id="20590864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zakon.rada.gov.ua/laws/show/177-2020-%D0%BF?find=1&amp;text=%D0%BF%D0%BE%D1%80%D1%8F%D0%B4" TargetMode="External"/><Relationship Id="rId13" Type="http://schemas.openxmlformats.org/officeDocument/2006/relationships/hyperlink" Target="https://zakon.rada.gov.ua/laws/show/2671-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zakon.rada.gov.ua/laws/show/2671-19"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zakon.rada.gov.ua/laws/show/2671-19"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s://zakon.rada.gov.ua/laws/show/177-2020-%D0%BF?find=1&amp;text=%D0%BF%D0%BE%D1%80%D1%8F%D0%B4"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zakon.rada.gov.ua/laws/show/177-2020-%D0%BF?find=1&amp;text=%D0%BF%D0%BE%D1%80%D1%8F%D0%B4" TargetMode="External"/><Relationship Id="rId14" Type="http://schemas.openxmlformats.org/officeDocument/2006/relationships/hyperlink" Target="https://zakon.rada.gov.ua/laws/show/2671-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C4614A-1E65-4B1E-8CFA-5AA7331AE8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1965</TotalTime>
  <Pages>10</Pages>
  <Words>16574</Words>
  <Characters>9448</Characters>
  <Application>Microsoft Office Word</Application>
  <DocSecurity>0</DocSecurity>
  <Lines>78</Lines>
  <Paragraphs>51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25971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70</cp:revision>
  <cp:lastPrinted>2024-09-12T11:08:00Z</cp:lastPrinted>
  <dcterms:created xsi:type="dcterms:W3CDTF">2020-02-14T13:16:00Z</dcterms:created>
  <dcterms:modified xsi:type="dcterms:W3CDTF">2025-04-01T11:12:00Z</dcterms:modified>
</cp:coreProperties>
</file>